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b/>
          <w:color w:val="FF0000"/>
          <w:sz w:val="52"/>
          <w:szCs w:val="52"/>
          <w:lang w:eastAsia="zh-CN"/>
        </w:rPr>
      </w:pPr>
      <w:r>
        <w:rPr>
          <w:rFonts w:hint="eastAsia" w:ascii="方正小标宋简体" w:hAnsi="方正小标宋简体" w:eastAsia="方正小标宋简体" w:cs="方正小标宋简体"/>
          <w:b/>
          <w:color w:val="FF0000"/>
          <w:sz w:val="52"/>
          <w:szCs w:val="52"/>
          <w:lang w:eastAsia="zh-CN"/>
        </w:rPr>
        <w:t>中共香格里拉市卫生健康局机关支部</w:t>
      </w:r>
    </w:p>
    <w:p>
      <w:pPr>
        <w:jc w:val="center"/>
        <w:rPr>
          <w:rFonts w:hint="eastAsia" w:ascii="方正小标宋简体" w:hAnsi="方正小标宋简体" w:eastAsia="方正小标宋简体" w:cs="方正小标宋简体"/>
          <w:b/>
          <w:color w:val="FF0000"/>
          <w:sz w:val="52"/>
          <w:szCs w:val="52"/>
          <w:lang w:eastAsia="zh-CN"/>
        </w:rPr>
      </w:pPr>
      <w:r>
        <w:rPr>
          <w:rFonts w:hint="eastAsia" w:ascii="方正小标宋简体" w:hAnsi="方正小标宋简体" w:eastAsia="方正小标宋简体" w:cs="方正小标宋简体"/>
          <w:b/>
          <w:color w:val="FF0000"/>
          <w:sz w:val="52"/>
          <w:szCs w:val="52"/>
          <w:lang w:eastAsia="zh-CN"/>
        </w:rPr>
        <w:t>简</w:t>
      </w:r>
      <w:r>
        <w:rPr>
          <w:rFonts w:hint="eastAsia" w:ascii="方正小标宋简体" w:hAnsi="方正小标宋简体" w:eastAsia="方正小标宋简体" w:cs="方正小标宋简体"/>
          <w:b/>
          <w:color w:val="FF0000"/>
          <w:sz w:val="52"/>
          <w:szCs w:val="52"/>
          <w:lang w:val="en-US" w:eastAsia="zh-CN"/>
        </w:rPr>
        <w:t xml:space="preserve">  </w:t>
      </w:r>
      <w:r>
        <w:rPr>
          <w:rFonts w:hint="eastAsia" w:ascii="方正小标宋简体" w:hAnsi="方正小标宋简体" w:eastAsia="方正小标宋简体" w:cs="方正小标宋简体"/>
          <w:b/>
          <w:color w:val="FF0000"/>
          <w:sz w:val="52"/>
          <w:szCs w:val="52"/>
          <w:lang w:eastAsia="zh-CN"/>
        </w:rPr>
        <w:t>报</w:t>
      </w: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方正仿宋_GB2312" w:hAnsi="方正仿宋_GB2312" w:eastAsia="方正仿宋_GB2312" w:cs="方正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auto"/>
        <w:ind w:right="0" w:rightChars="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mc:AlternateContent>
          <mc:Choice Requires="wps">
            <w:drawing>
              <wp:anchor distT="0" distB="0" distL="114300" distR="114300" simplePos="0" relativeHeight="251685888" behindDoc="0" locked="0" layoutInCell="1" allowOverlap="1">
                <wp:simplePos x="0" y="0"/>
                <wp:positionH relativeFrom="column">
                  <wp:posOffset>5715</wp:posOffset>
                </wp:positionH>
                <wp:positionV relativeFrom="paragraph">
                  <wp:posOffset>288290</wp:posOffset>
                </wp:positionV>
                <wp:extent cx="5806440" cy="22860"/>
                <wp:effectExtent l="0" t="13970" r="3810" b="20320"/>
                <wp:wrapNone/>
                <wp:docPr id="7" name="直线 2"/>
                <wp:cNvGraphicFramePr/>
                <a:graphic xmlns:a="http://schemas.openxmlformats.org/drawingml/2006/main">
                  <a:graphicData uri="http://schemas.microsoft.com/office/word/2010/wordprocessingShape">
                    <wps:wsp>
                      <wps:cNvCnPr/>
                      <wps:spPr>
                        <a:xfrm flipV="1">
                          <a:off x="0" y="0"/>
                          <a:ext cx="5806440" cy="228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45pt;margin-top:22.7pt;height:1.8pt;width:457.2pt;z-index:251685888;mso-width-relative:page;mso-height-relative:page;" filled="f" stroked="t" coordsize="21600,21600" o:gfxdata="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9fG2NcAAAAGAQAA&#10;DwAAAAAAAAABACAAAAAiAAAAZHJzL2Rvd25yZXYueG1sUEsBAhQAFAAAAAgAh07iQLkH9yXhAQAA&#10;qgMAAA4AAAAAAAAAAQAgAAAAJgEAAGRycy9lMm9Eb2MueG1sUEsFBgAAAAAGAAYAWQEAAHkFAAAA&#10;AA==&#10;">
                <v:fill on="f" focussize="0,0"/>
                <v:stroke weight="2.25pt" color="#FF0000" joinstyle="round"/>
                <v:imagedata o:title=""/>
                <o:lock v:ext="edit" aspectratio="f"/>
              </v:line>
            </w:pict>
          </mc:Fallback>
        </mc:AlternateContent>
      </w:r>
      <w:r>
        <w:rPr>
          <w:rFonts w:hint="eastAsia" w:ascii="方正仿宋_GB2312" w:hAnsi="方正仿宋_GB2312" w:eastAsia="方正仿宋_GB2312" w:cs="方正仿宋_GB2312"/>
          <w:sz w:val="32"/>
          <w:szCs w:val="32"/>
          <w:lang w:eastAsia="zh-CN"/>
        </w:rPr>
        <w:t>市卫生健康局机关支部</w:t>
      </w:r>
      <w:r>
        <w:rPr>
          <w:rFonts w:hint="eastAsia" w:ascii="方正仿宋_GB2312" w:hAnsi="方正仿宋_GB2312" w:eastAsia="方正仿宋_GB2312" w:cs="方正仿宋_GB2312"/>
          <w:spacing w:val="36"/>
          <w:sz w:val="32"/>
          <w:szCs w:val="32"/>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pacing w:val="-40"/>
          <w:sz w:val="32"/>
          <w:szCs w:val="32"/>
        </w:rPr>
        <w:t xml:space="preserve">         </w:t>
      </w:r>
      <w:r>
        <w:rPr>
          <w:rFonts w:hint="eastAsia" w:ascii="方正仿宋_GB2312" w:hAnsi="方正仿宋_GB2312" w:eastAsia="方正仿宋_GB2312" w:cs="方正仿宋_GB2312"/>
          <w:spacing w:val="-40"/>
          <w:sz w:val="32"/>
          <w:szCs w:val="32"/>
          <w:lang w:val="en-US" w:eastAsia="zh-CN"/>
        </w:rPr>
        <w:t xml:space="preserve">    </w:t>
      </w:r>
      <w:r>
        <w:rPr>
          <w:rFonts w:hint="eastAsia" w:ascii="方正仿宋_GB2312" w:hAnsi="方正仿宋_GB2312" w:eastAsia="方正仿宋_GB2312" w:cs="方正仿宋_GB2312"/>
          <w:sz w:val="32"/>
          <w:szCs w:val="32"/>
        </w:rPr>
        <w:t>20</w:t>
      </w:r>
      <w:r>
        <w:rPr>
          <w:rFonts w:hint="eastAsia" w:ascii="方正仿宋_GB2312" w:hAnsi="方正仿宋_GB2312" w:eastAsia="方正仿宋_GB2312" w:cs="方正仿宋_GB2312"/>
          <w:sz w:val="32"/>
          <w:szCs w:val="32"/>
          <w:lang w:val="en-US" w:eastAsia="zh-CN"/>
        </w:rPr>
        <w:t>20</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日</w:t>
      </w:r>
    </w:p>
    <w:p>
      <w:pPr>
        <w:spacing w:line="540" w:lineRule="exact"/>
        <w:jc w:val="center"/>
        <w:rPr>
          <w:rFonts w:hint="eastAsia" w:ascii="方正小标宋_GBK" w:hAnsi="方正小标宋_GBK" w:eastAsia="方正小标宋_GBK" w:cs="方正小标宋_GBK"/>
          <w:color w:val="000000"/>
          <w:sz w:val="44"/>
          <w:szCs w:val="44"/>
          <w:lang w:eastAsia="zh-CN"/>
        </w:rPr>
      </w:pPr>
    </w:p>
    <w:p>
      <w:pPr>
        <w:spacing w:line="54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eastAsia="zh-CN"/>
        </w:rPr>
        <w:t>关爱精神障碍患者</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eastAsia="zh-CN"/>
        </w:rPr>
        <w:t>走访服务暖人心</w:t>
      </w:r>
    </w:p>
    <w:p>
      <w:pPr>
        <w:spacing w:line="540" w:lineRule="exact"/>
        <w:ind w:firstLine="640" w:firstLineChars="200"/>
        <w:rPr>
          <w:rFonts w:hint="eastAsia" w:ascii="方正仿宋_GBK" w:hAnsi="方正仿宋_GBK" w:eastAsia="方正仿宋_GBK" w:cs="方正仿宋_GBK"/>
          <w:color w:val="000000"/>
          <w:sz w:val="32"/>
          <w:szCs w:val="32"/>
          <w:lang w:val="en-US" w:eastAsia="zh-CN"/>
        </w:rPr>
      </w:pPr>
    </w:p>
    <w:p>
      <w:pPr>
        <w:spacing w:line="540" w:lineRule="exact"/>
        <w:ind w:firstLine="640" w:firstLineChars="200"/>
        <w:rPr>
          <w:rFonts w:hint="eastAsia" w:ascii="方正仿宋_GBK" w:hAnsi="方正仿宋_GBK" w:eastAsia="方正仿宋_GBK" w:cs="方正仿宋_GBK"/>
          <w:color w:val="000000"/>
          <w:sz w:val="32"/>
          <w:szCs w:val="32"/>
          <w:lang w:val="en-US" w:eastAsia="zh-CN"/>
        </w:rPr>
      </w:pPr>
      <w:bookmarkStart w:id="1" w:name="_GoBack"/>
      <w:r>
        <w:rPr>
          <w:rFonts w:hint="eastAsia" w:ascii="方正仿宋_GBK" w:hAnsi="方正仿宋_GBK" w:eastAsia="方正仿宋_GBK" w:cs="方正仿宋_GBK"/>
          <w:color w:val="000000"/>
          <w:sz w:val="32"/>
          <w:szCs w:val="32"/>
          <w:lang w:val="en-US" w:eastAsia="zh-CN"/>
        </w:rPr>
        <w:drawing>
          <wp:anchor distT="0" distB="0" distL="114300" distR="114300" simplePos="0" relativeHeight="251686912" behindDoc="0" locked="0" layoutInCell="1" allowOverlap="1">
            <wp:simplePos x="0" y="0"/>
            <wp:positionH relativeFrom="column">
              <wp:posOffset>81280</wp:posOffset>
            </wp:positionH>
            <wp:positionV relativeFrom="paragraph">
              <wp:posOffset>2177415</wp:posOffset>
            </wp:positionV>
            <wp:extent cx="5232400" cy="2758440"/>
            <wp:effectExtent l="0" t="0" r="6350" b="3810"/>
            <wp:wrapSquare wrapText="bothSides"/>
            <wp:docPr id="1" name="图片 1" descr="微信图片_2020030411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304111549"/>
                    <pic:cNvPicPr>
                      <a:picLocks noChangeAspect="1"/>
                    </pic:cNvPicPr>
                  </pic:nvPicPr>
                  <pic:blipFill>
                    <a:blip r:embed="rId4"/>
                    <a:srcRect b="9337"/>
                    <a:stretch>
                      <a:fillRect/>
                    </a:stretch>
                  </pic:blipFill>
                  <pic:spPr>
                    <a:xfrm>
                      <a:off x="0" y="0"/>
                      <a:ext cx="5232400" cy="2758440"/>
                    </a:xfrm>
                    <a:prstGeom prst="rect">
                      <a:avLst/>
                    </a:prstGeom>
                  </pic:spPr>
                </pic:pic>
              </a:graphicData>
            </a:graphic>
          </wp:anchor>
        </w:drawing>
      </w:r>
      <w:bookmarkEnd w:id="1"/>
      <w:r>
        <w:rPr>
          <w:rFonts w:hint="eastAsia" w:ascii="方正仿宋_GBK" w:eastAsia="方正仿宋_GBK"/>
          <w:color w:val="000000"/>
          <w:sz w:val="32"/>
          <w:szCs w:val="32"/>
        </w:rPr>
        <w:t>关注精神病人，关爱患者健康，是</w:t>
      </w:r>
      <w:r>
        <w:rPr>
          <w:rFonts w:hint="eastAsia" w:ascii="方正仿宋_GBK" w:eastAsia="方正仿宋_GBK"/>
          <w:color w:val="000000"/>
          <w:sz w:val="32"/>
          <w:szCs w:val="32"/>
          <w:lang w:eastAsia="zh-CN"/>
        </w:rPr>
        <w:t>国家基本公共卫生服务项目管理</w:t>
      </w:r>
      <w:r>
        <w:rPr>
          <w:rFonts w:hint="eastAsia" w:ascii="方正仿宋_GBK" w:eastAsia="方正仿宋_GBK"/>
          <w:color w:val="000000"/>
          <w:sz w:val="32"/>
          <w:szCs w:val="32"/>
        </w:rPr>
        <w:t>的一项重要任务。</w:t>
      </w:r>
      <w:r>
        <w:rPr>
          <w:rFonts w:hint="eastAsia" w:ascii="方正仿宋_GBK" w:hAnsi="方正仿宋_GBK" w:eastAsia="方正仿宋_GBK" w:cs="方正仿宋_GBK"/>
          <w:color w:val="000000"/>
          <w:sz w:val="32"/>
          <w:szCs w:val="32"/>
          <w:lang w:val="en-US" w:eastAsia="zh-CN"/>
        </w:rPr>
        <w:t>日前，了解到建塘镇解放村一名精神障碍患者近期精神症状较重，其</w:t>
      </w:r>
      <w:r>
        <w:rPr>
          <w:rFonts w:hint="eastAsia" w:ascii="方正仿宋_GBK" w:hAnsi="方正仿宋_GBK" w:eastAsia="方正仿宋_GBK" w:cs="方正仿宋_GBK"/>
          <w:sz w:val="32"/>
          <w:szCs w:val="32"/>
          <w:lang w:eastAsia="zh-CN"/>
        </w:rPr>
        <w:t>家属</w:t>
      </w:r>
      <w:r>
        <w:rPr>
          <w:rFonts w:hint="eastAsia" w:ascii="方正仿宋_GBK" w:hAnsi="方正仿宋_GBK" w:eastAsia="方正仿宋_GBK" w:cs="方正仿宋_GBK"/>
          <w:color w:val="000000"/>
          <w:sz w:val="32"/>
          <w:szCs w:val="32"/>
          <w:lang w:val="en-US" w:eastAsia="zh-CN"/>
        </w:rPr>
        <w:t>到迪庆州人民医院就诊，但因医务人员未能面访患者，且抗精神药品属于特殊药品，管理较为严格，所开药品仅能维持一个月的用量，不能满足患者服药的需求。由于患者症状较重，家属无法带其到医院复诊，故请求建塘镇卫生院协调迪庆州人民医院精神科医生到家中对病人进行复诊，并给予治疗建议。为此，市疾控中心高度重视，立即将此事汇报给市卫生健康局。</w:t>
      </w:r>
    </w:p>
    <w:p>
      <w:pPr>
        <w:spacing w:line="54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3月3日上午，经市卫生健康局党委多方协调，市疾控中心慢病科人员与迪庆州人民医院精神科此里拉姆主任和建塘镇卫生院2名医务人员一同到该名患者家中走访，开展随访和病情评估工作。</w:t>
      </w:r>
    </w:p>
    <w:p>
      <w:pPr>
        <w:spacing w:line="540" w:lineRule="exact"/>
        <w:ind w:firstLine="640" w:firstLineChars="200"/>
        <w:rPr>
          <w:rFonts w:hint="eastAsia" w:ascii="方正仿宋_GBK" w:hAnsi="方正仿宋_GBK" w:eastAsia="方正仿宋_GBK" w:cs="方正仿宋_GBK"/>
          <w:color w:val="000000"/>
          <w:sz w:val="32"/>
          <w:szCs w:val="32"/>
          <w:lang w:val="en-US" w:eastAsia="zh-CN"/>
        </w:rPr>
      </w:pPr>
      <w:bookmarkStart w:id="0" w:name="OLE_LINK1"/>
      <w:r>
        <w:rPr>
          <w:rFonts w:hint="eastAsia" w:ascii="方正仿宋_GBK" w:hAnsi="方正仿宋_GBK" w:eastAsia="方正仿宋_GBK" w:cs="方正仿宋_GBK"/>
          <w:color w:val="000000"/>
          <w:sz w:val="32"/>
          <w:szCs w:val="32"/>
          <w:lang w:val="en-US" w:eastAsia="zh-CN"/>
        </w:rPr>
        <w:t>走访过程中，此里拉姆主任与患者及其家属亲切交谈，详细了解患者的目前症状、用药情况等，对患者的病情、药物治疗效果进行了评估，提出了服药和康复指导的建议。建塘镇卫生院医务人员为患者提供了一次全面的随访服务，现场填写随访表格，并积极向患者及家属宣传国家精神卫生相关政策，讲解照看病人的护理知识，帮助患者进一步树立康复的信心。</w:t>
      </w:r>
    </w:p>
    <w:bookmarkEnd w:id="0"/>
    <w:p>
      <w:pPr>
        <w:spacing w:line="540" w:lineRule="exact"/>
        <w:ind w:firstLine="640" w:firstLineChars="200"/>
      </w:pPr>
      <w:r>
        <w:rPr>
          <w:rFonts w:hint="eastAsia" w:ascii="方正仿宋_GBK" w:eastAsia="方正仿宋_GBK"/>
          <w:color w:val="000000"/>
          <w:sz w:val="32"/>
          <w:szCs w:val="32"/>
          <w:lang w:eastAsia="zh-CN"/>
        </w:rPr>
        <w:drawing>
          <wp:anchor distT="0" distB="0" distL="114300" distR="114300" simplePos="0" relativeHeight="251659264" behindDoc="0" locked="0" layoutInCell="1" allowOverlap="1">
            <wp:simplePos x="0" y="0"/>
            <wp:positionH relativeFrom="column">
              <wp:posOffset>26670</wp:posOffset>
            </wp:positionH>
            <wp:positionV relativeFrom="paragraph">
              <wp:posOffset>2156460</wp:posOffset>
            </wp:positionV>
            <wp:extent cx="5232400" cy="3924300"/>
            <wp:effectExtent l="0" t="0" r="6350" b="0"/>
            <wp:wrapSquare wrapText="bothSides"/>
            <wp:docPr id="5" name="图片 5" descr="微信图片_20200304111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304111557"/>
                    <pic:cNvPicPr>
                      <a:picLocks noChangeAspect="1"/>
                    </pic:cNvPicPr>
                  </pic:nvPicPr>
                  <pic:blipFill>
                    <a:blip r:embed="rId5"/>
                    <a:stretch>
                      <a:fillRect/>
                    </a:stretch>
                  </pic:blipFill>
                  <pic:spPr>
                    <a:xfrm>
                      <a:off x="0" y="0"/>
                      <a:ext cx="5232400" cy="3924300"/>
                    </a:xfrm>
                    <a:prstGeom prst="rect">
                      <a:avLst/>
                    </a:prstGeom>
                  </pic:spPr>
                </pic:pic>
              </a:graphicData>
            </a:graphic>
          </wp:anchor>
        </w:drawing>
      </w:r>
      <w:r>
        <w:rPr>
          <w:rFonts w:hint="eastAsia" w:ascii="方正仿宋_GBK" w:eastAsia="方正仿宋_GBK"/>
          <w:color w:val="000000"/>
          <w:sz w:val="32"/>
          <w:szCs w:val="32"/>
          <w:lang w:eastAsia="zh-CN"/>
        </w:rPr>
        <w:t>严重精神障碍</w:t>
      </w:r>
      <w:r>
        <w:rPr>
          <w:rFonts w:hint="eastAsia" w:ascii="方正仿宋_GBK" w:eastAsia="方正仿宋_GBK"/>
          <w:color w:val="000000"/>
          <w:sz w:val="32"/>
          <w:szCs w:val="32"/>
        </w:rPr>
        <w:t>患者是一个需要关爱和关注的社会弱势群体，他们更需要得到人们的了解和接纳，渴望得到政府和全社会的关心和安慰。为此，</w:t>
      </w:r>
      <w:r>
        <w:rPr>
          <w:rFonts w:hint="eastAsia" w:ascii="方正仿宋_GBK" w:eastAsia="方正仿宋_GBK"/>
          <w:color w:val="000000"/>
          <w:sz w:val="32"/>
          <w:szCs w:val="32"/>
          <w:lang w:eastAsia="zh-CN"/>
        </w:rPr>
        <w:t>我们</w:t>
      </w:r>
      <w:r>
        <w:rPr>
          <w:rFonts w:hint="eastAsia" w:ascii="方正仿宋_GBK" w:eastAsia="方正仿宋_GBK"/>
          <w:color w:val="000000"/>
          <w:sz w:val="32"/>
          <w:szCs w:val="32"/>
        </w:rPr>
        <w:t>将持续关注</w:t>
      </w:r>
      <w:r>
        <w:rPr>
          <w:rFonts w:hint="eastAsia" w:ascii="方正仿宋_GBK" w:eastAsia="方正仿宋_GBK"/>
          <w:color w:val="000000"/>
          <w:sz w:val="32"/>
          <w:szCs w:val="32"/>
          <w:lang w:eastAsia="zh-CN"/>
        </w:rPr>
        <w:t>这一弱势群体的</w:t>
      </w:r>
      <w:r>
        <w:rPr>
          <w:rFonts w:hint="eastAsia" w:ascii="方正仿宋_GBK" w:eastAsia="方正仿宋_GBK"/>
          <w:color w:val="000000"/>
          <w:sz w:val="32"/>
          <w:szCs w:val="32"/>
        </w:rPr>
        <w:t>健康，</w:t>
      </w:r>
      <w:r>
        <w:rPr>
          <w:rFonts w:hint="eastAsia" w:ascii="方正仿宋_GBK" w:eastAsia="方正仿宋_GBK"/>
          <w:color w:val="000000"/>
          <w:sz w:val="32"/>
          <w:szCs w:val="32"/>
          <w:lang w:eastAsia="zh-CN"/>
        </w:rPr>
        <w:t>积极提供帮忙，</w:t>
      </w:r>
      <w:r>
        <w:rPr>
          <w:rFonts w:hint="eastAsia" w:ascii="方正仿宋_GBK" w:eastAsia="方正仿宋_GBK"/>
          <w:color w:val="000000"/>
          <w:sz w:val="32"/>
          <w:szCs w:val="32"/>
        </w:rPr>
        <w:t>让</w:t>
      </w:r>
      <w:r>
        <w:rPr>
          <w:rFonts w:hint="eastAsia" w:ascii="方正仿宋_GBK" w:eastAsia="方正仿宋_GBK"/>
          <w:color w:val="000000"/>
          <w:sz w:val="32"/>
          <w:szCs w:val="32"/>
          <w:lang w:eastAsia="zh-CN"/>
        </w:rPr>
        <w:t>患者</w:t>
      </w:r>
      <w:r>
        <w:rPr>
          <w:rFonts w:hint="eastAsia" w:ascii="方正仿宋_GBK" w:eastAsia="方正仿宋_GBK"/>
          <w:color w:val="000000"/>
          <w:sz w:val="32"/>
          <w:szCs w:val="32"/>
        </w:rPr>
        <w:t>能时刻感受到</w:t>
      </w:r>
      <w:r>
        <w:rPr>
          <w:rFonts w:hint="eastAsia" w:ascii="方正仿宋_GBK" w:eastAsia="方正仿宋_GBK"/>
          <w:color w:val="000000"/>
          <w:sz w:val="32"/>
          <w:szCs w:val="32"/>
          <w:lang w:eastAsia="zh-CN"/>
        </w:rPr>
        <w:t>党和政府</w:t>
      </w:r>
      <w:r>
        <w:rPr>
          <w:rFonts w:hint="eastAsia" w:ascii="方正仿宋_GBK" w:eastAsia="方正仿宋_GBK"/>
          <w:color w:val="000000"/>
          <w:sz w:val="32"/>
          <w:szCs w:val="32"/>
        </w:rPr>
        <w:t>的关怀和温暖，促进</w:t>
      </w:r>
      <w:r>
        <w:rPr>
          <w:rFonts w:hint="eastAsia" w:ascii="方正仿宋_GBK" w:eastAsia="方正仿宋_GBK"/>
          <w:color w:val="000000"/>
          <w:sz w:val="32"/>
          <w:szCs w:val="32"/>
          <w:lang w:eastAsia="zh-CN"/>
        </w:rPr>
        <w:t>他们</w:t>
      </w:r>
      <w:r>
        <w:rPr>
          <w:rFonts w:hint="eastAsia" w:ascii="方正仿宋_GBK" w:eastAsia="方正仿宋_GBK"/>
          <w:color w:val="000000"/>
          <w:sz w:val="32"/>
          <w:szCs w:val="32"/>
        </w:rPr>
        <w:t>回归社会，并有效减少因病导致的社会危害事件发生，</w:t>
      </w:r>
      <w:r>
        <w:rPr>
          <w:rFonts w:hint="eastAsia" w:ascii="方正仿宋_GBK" w:eastAsia="方正仿宋_GBK"/>
          <w:color w:val="000000"/>
          <w:sz w:val="32"/>
          <w:szCs w:val="32"/>
          <w:lang w:eastAsia="zh-CN"/>
        </w:rPr>
        <w:t>切实</w:t>
      </w:r>
      <w:r>
        <w:rPr>
          <w:rFonts w:hint="eastAsia" w:ascii="方正仿宋_GBK" w:eastAsia="方正仿宋_GBK"/>
          <w:color w:val="000000"/>
          <w:sz w:val="32"/>
          <w:szCs w:val="32"/>
        </w:rPr>
        <w:t>保障</w:t>
      </w:r>
      <w:r>
        <w:rPr>
          <w:rFonts w:hint="eastAsia" w:ascii="方正仿宋_GBK" w:eastAsia="方正仿宋_GBK"/>
          <w:color w:val="000000"/>
          <w:sz w:val="32"/>
          <w:szCs w:val="32"/>
          <w:lang w:eastAsia="zh-CN"/>
        </w:rPr>
        <w:t>我市</w:t>
      </w:r>
      <w:r>
        <w:rPr>
          <w:rFonts w:hint="eastAsia" w:ascii="方正仿宋_GBK" w:eastAsia="方正仿宋_GBK"/>
          <w:color w:val="000000"/>
          <w:sz w:val="32"/>
          <w:szCs w:val="32"/>
        </w:rPr>
        <w:t>人民群众的人身财产安全。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D4D9B9E5-C0FA-41D4-BB7C-3D7596C915C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42C5F"/>
    <w:rsid w:val="00D55157"/>
    <w:rsid w:val="00D557D8"/>
    <w:rsid w:val="050D7AD6"/>
    <w:rsid w:val="051834EB"/>
    <w:rsid w:val="08B768CD"/>
    <w:rsid w:val="0D2547A3"/>
    <w:rsid w:val="0DE90872"/>
    <w:rsid w:val="0E3D3109"/>
    <w:rsid w:val="0EF25550"/>
    <w:rsid w:val="14E42C5F"/>
    <w:rsid w:val="15AB6B47"/>
    <w:rsid w:val="197930DE"/>
    <w:rsid w:val="1D1217C5"/>
    <w:rsid w:val="1FF12A8B"/>
    <w:rsid w:val="2273105B"/>
    <w:rsid w:val="22ED56F9"/>
    <w:rsid w:val="27363ADB"/>
    <w:rsid w:val="2749711E"/>
    <w:rsid w:val="2E255414"/>
    <w:rsid w:val="3276682B"/>
    <w:rsid w:val="3542467D"/>
    <w:rsid w:val="362874AC"/>
    <w:rsid w:val="37F7568D"/>
    <w:rsid w:val="3A185BF3"/>
    <w:rsid w:val="3A1B6B76"/>
    <w:rsid w:val="3A510B5D"/>
    <w:rsid w:val="3EDB18AF"/>
    <w:rsid w:val="3FB2675F"/>
    <w:rsid w:val="45EA03E8"/>
    <w:rsid w:val="47724CBE"/>
    <w:rsid w:val="48155D4C"/>
    <w:rsid w:val="486E21D1"/>
    <w:rsid w:val="49FE325C"/>
    <w:rsid w:val="4C0D4F4B"/>
    <w:rsid w:val="4D801A51"/>
    <w:rsid w:val="4E977BB8"/>
    <w:rsid w:val="4FA10E05"/>
    <w:rsid w:val="4FCD5449"/>
    <w:rsid w:val="52ED18D7"/>
    <w:rsid w:val="57816A5F"/>
    <w:rsid w:val="59C704BA"/>
    <w:rsid w:val="5A6E5735"/>
    <w:rsid w:val="5B0F7BE8"/>
    <w:rsid w:val="5DA873A2"/>
    <w:rsid w:val="61192089"/>
    <w:rsid w:val="616B2AE1"/>
    <w:rsid w:val="62BB5A56"/>
    <w:rsid w:val="65C506A0"/>
    <w:rsid w:val="69CB205F"/>
    <w:rsid w:val="6B6B7AB6"/>
    <w:rsid w:val="72EE6680"/>
    <w:rsid w:val="74C24D10"/>
    <w:rsid w:val="778B2F0F"/>
    <w:rsid w:val="78CA2B96"/>
    <w:rsid w:val="79A24E7F"/>
    <w:rsid w:val="7B431309"/>
    <w:rsid w:val="7B9571E4"/>
    <w:rsid w:val="7BC21E93"/>
    <w:rsid w:val="7CA147E8"/>
    <w:rsid w:val="7DCE5ACA"/>
    <w:rsid w:val="7DF62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2020-03-04T02:18:00Z</dcterms:created>
  <dc:creator>→七月←</dc:creator>
  <cp:lastModifiedBy>Administrator</cp:lastModifiedBy>
  <dcterms:modified xsi:type="dcterms:W3CDTF">2020-11-15T04:48:16Z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