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hint="eastAsia" w:ascii="方正小标宋简体" w:hAnsi="方正小标宋简体" w:eastAsia="方正小标宋简体" w:cs="方正小标宋简体"/>
          <w:b/>
          <w:color w:val="FF0000"/>
          <w:sz w:val="52"/>
          <w:szCs w:val="52"/>
          <w:lang w:eastAsia="zh-CN"/>
        </w:rPr>
      </w:pPr>
      <w:r>
        <w:rPr>
          <w:rFonts w:hint="eastAsia" w:eastAsia="方正仿宋_GBK" w:cs="Times New Roman"/>
          <w:sz w:val="32"/>
          <w:szCs w:val="32"/>
          <w:lang w:val="en-US" w:eastAsia="zh-CN"/>
        </w:rPr>
        <w:t xml:space="preserve">   </w:t>
      </w:r>
      <w:r>
        <w:rPr>
          <w:rFonts w:hint="eastAsia" w:ascii="方正小标宋简体" w:hAnsi="方正小标宋简体" w:eastAsia="方正小标宋简体" w:cs="方正小标宋简体"/>
          <w:b/>
          <w:color w:val="FF0000"/>
          <w:sz w:val="52"/>
          <w:szCs w:val="52"/>
          <w:lang w:eastAsia="zh-CN"/>
        </w:rPr>
        <w:t>中共香格里拉市卫生健康局机关支部</w:t>
      </w:r>
    </w:p>
    <w:p>
      <w:pPr>
        <w:jc w:val="center"/>
        <w:rPr>
          <w:rFonts w:hint="eastAsia" w:ascii="方正小标宋简体" w:hAnsi="方正小标宋简体" w:eastAsia="方正小标宋简体" w:cs="方正小标宋简体"/>
          <w:b/>
          <w:color w:val="FF0000"/>
          <w:sz w:val="52"/>
          <w:szCs w:val="52"/>
          <w:lang w:eastAsia="zh-CN"/>
        </w:rPr>
      </w:pPr>
      <w:r>
        <w:rPr>
          <w:rFonts w:hint="eastAsia" w:ascii="方正小标宋简体" w:hAnsi="方正小标宋简体" w:eastAsia="方正小标宋简体" w:cs="方正小标宋简体"/>
          <w:b/>
          <w:color w:val="FF0000"/>
          <w:sz w:val="52"/>
          <w:szCs w:val="52"/>
          <w:lang w:eastAsia="zh-CN"/>
        </w:rPr>
        <w:t>简</w:t>
      </w:r>
      <w:r>
        <w:rPr>
          <w:rFonts w:hint="eastAsia" w:ascii="方正小标宋简体" w:hAnsi="方正小标宋简体" w:eastAsia="方正小标宋简体" w:cs="方正小标宋简体"/>
          <w:b/>
          <w:color w:val="FF0000"/>
          <w:sz w:val="52"/>
          <w:szCs w:val="52"/>
          <w:lang w:val="en-US" w:eastAsia="zh-CN"/>
        </w:rPr>
        <w:t xml:space="preserve">  </w:t>
      </w:r>
      <w:r>
        <w:rPr>
          <w:rFonts w:hint="eastAsia" w:ascii="方正小标宋简体" w:hAnsi="方正小标宋简体" w:eastAsia="方正小标宋简体" w:cs="方正小标宋简体"/>
          <w:b/>
          <w:color w:val="FF0000"/>
          <w:sz w:val="52"/>
          <w:szCs w:val="52"/>
          <w:lang w:eastAsia="zh-CN"/>
        </w:rPr>
        <w:t>报</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方正仿宋_GB2312" w:hAnsi="方正仿宋_GB2312" w:eastAsia="方正仿宋_GB2312" w:cs="方正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方正小标宋_GBK" w:hAnsi="方正小标宋_GBK" w:eastAsia="方正小标宋_GBK" w:cs="方正小标宋_GBK"/>
          <w:b w:val="0"/>
          <w:bCs w:val="0"/>
          <w:kern w:val="2"/>
          <w:sz w:val="44"/>
          <w:szCs w:val="44"/>
          <w:lang w:val="en-US" w:eastAsia="zh-CN" w:bidi="ar-SA"/>
        </w:rPr>
      </w:pPr>
      <w:r>
        <w:rPr>
          <w:rFonts w:hint="eastAsia" w:ascii="方正仿宋_GB2312" w:hAnsi="方正仿宋_GB2312" w:eastAsia="方正仿宋_GB2312" w:cs="方正仿宋_GB2312"/>
          <w:sz w:val="32"/>
          <w:szCs w:val="32"/>
          <w:lang w:eastAsia="zh-CN"/>
        </w:rPr>
        <mc:AlternateContent>
          <mc:Choice Requires="wps">
            <w:drawing>
              <wp:anchor distT="0" distB="0" distL="114300" distR="114300" simplePos="0" relativeHeight="251700224" behindDoc="0" locked="0" layoutInCell="1" allowOverlap="1">
                <wp:simplePos x="0" y="0"/>
                <wp:positionH relativeFrom="column">
                  <wp:posOffset>5715</wp:posOffset>
                </wp:positionH>
                <wp:positionV relativeFrom="paragraph">
                  <wp:posOffset>288290</wp:posOffset>
                </wp:positionV>
                <wp:extent cx="5806440" cy="22860"/>
                <wp:effectExtent l="0" t="13970" r="3810" b="20320"/>
                <wp:wrapNone/>
                <wp:docPr id="7" name="直线 2"/>
                <wp:cNvGraphicFramePr/>
                <a:graphic xmlns:a="http://schemas.openxmlformats.org/drawingml/2006/main">
                  <a:graphicData uri="http://schemas.microsoft.com/office/word/2010/wordprocessingShape">
                    <wps:wsp>
                      <wps:cNvCnPr/>
                      <wps:spPr>
                        <a:xfrm flipV="1">
                          <a:off x="0" y="0"/>
                          <a:ext cx="5806440" cy="2286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flip:y;margin-left:0.45pt;margin-top:22.7pt;height:1.8pt;width:457.2pt;z-index:251700224;mso-width-relative:page;mso-height-relative:page;" filled="f" stroked="t" coordsize="21600,21600" o:gfxdata="UEsDBAoAAAAAAIdO4kAAAAAAAAAAAAAAAAAEAAAAZHJzL1BLAwQUAAAACACHTuJAt9fG2NcAAAAG&#10;AQAADwAAAGRycy9kb3ducmV2LnhtbE2Oy07DMBBF90j9B2sqsaN2oClNiNMFKi+1EqKAxNKNhyRq&#10;PI5i9wFfz7CC5X3o3lMsTq4TBxxC60lDMlEgkCpvW6o1vL3eXcxBhGjIms4TavjCAItydFaY3Poj&#10;veBhE2vBIxRyo6GJsc+lDFWDzoSJ75E4+/SDM5HlUEs7mCOPu05eKjWTzrTED43p8bbBarfZOw3L&#10;x/fV8uG7tn43Wz+79P5j/nTttT4fJ+oGRMRT/CvDLz6jQ8lMW78nG0SnIeOehmk6BcFplqRXILZs&#10;ZApkWcj/+OUPUEsDBBQAAAAIAIdO4kC5B/cl4QEAAKoDAAAOAAAAZHJzL2Uyb0RvYy54bWytUzuO&#10;2zAQ7QPkDgT7WLKw9hqC5S3WcZogMZBPP+ZHIsAfSK5lnyXXSJUmx9lrZEg5xiZpFouoIIac4Zt5&#10;j0/ru5PR5ChCVM52dD6rKRGWOa5s39Evn3dvVpTEBJaDdlZ09Cwivdu8frUefSsaNzjNRSAIYmM7&#10;+o4OKfm2qiIbhIE4c15YTEoXDCTchr7iAUZEN7pq6npZjS5wHxwTMeLpdkrSTcGXUrD0UcooEtEd&#10;xdlSWUNZD3mtNmto+wB+UOwyBrxgCgPKYtMr1BYSkIeg/oEyigUXnUwz5kzlpFRMFA7IZl7/xebT&#10;AF4ULihO9FeZ4v+DZR+O+0AU7+gtJRYMPtHjt++PP36SJmsz+thiyb3dh8su+n3IRE8yGCK18l/x&#10;2Qt1JENORdnzVVlxSoTh4WJVL29u8AEY5ppmtSzKVxNMhvMhpnfCGZKDjmplM3Fo4fg+JmyNpb9L&#10;8rG2ZESg1eJ2gZiAxpEaEobGI5Vo+3I5Oq34Tmmdr8TQH+51IEdAK+x2NX6ZIQL/UZa7bCEOU11J&#10;TSYZBPC3lpN09iiSRTfTPIMRnBIt0Pw5QkBoEyj9nEpsrW2+IIpRL0Sz5JPIOTo4fsYHevBB9QMK&#10;My8z5wwaokx/MW923NM9xk9/sc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9fG2NcAAAAGAQAA&#10;DwAAAAAAAAABACAAAAAiAAAAZHJzL2Rvd25yZXYueG1sUEsBAhQAFAAAAAgAh07iQLkH9yXhAQAA&#10;qgMAAA4AAAAAAAAAAQAgAAAAJgEAAGRycy9lMm9Eb2MueG1sUEsFBgAAAAAGAAYAWQEAAHkFAAAA&#10;AA==&#10;">
                <v:fill on="f" focussize="0,0"/>
                <v:stroke weight="2.25pt" color="#FF0000" joinstyle="round"/>
                <v:imagedata o:title=""/>
                <o:lock v:ext="edit" aspectratio="f"/>
              </v:line>
            </w:pict>
          </mc:Fallback>
        </mc:AlternateContent>
      </w:r>
      <w:r>
        <w:rPr>
          <w:rFonts w:hint="eastAsia" w:ascii="方正仿宋_GB2312" w:hAnsi="方正仿宋_GB2312" w:eastAsia="方正仿宋_GB2312" w:cs="方正仿宋_GB2312"/>
          <w:sz w:val="32"/>
          <w:szCs w:val="32"/>
          <w:lang w:eastAsia="zh-CN"/>
        </w:rPr>
        <w:t>市卫生健康局机关支部</w:t>
      </w:r>
      <w:r>
        <w:rPr>
          <w:rFonts w:hint="eastAsia" w:ascii="方正仿宋_GB2312" w:hAnsi="方正仿宋_GB2312" w:eastAsia="方正仿宋_GB2312" w:cs="方正仿宋_GB2312"/>
          <w:spacing w:val="36"/>
          <w:sz w:val="32"/>
          <w:szCs w:val="32"/>
        </w:rPr>
        <w:t xml:space="preserve"> </w:t>
      </w:r>
      <w:r>
        <w:rPr>
          <w:rFonts w:hint="eastAsia" w:ascii="方正仿宋_GB2312" w:hAnsi="方正仿宋_GB2312" w:eastAsia="方正仿宋_GB2312" w:cs="方正仿宋_GB2312"/>
          <w:spacing w:val="-40"/>
          <w:sz w:val="32"/>
          <w:szCs w:val="32"/>
        </w:rPr>
        <w:t xml:space="preserve">      </w:t>
      </w:r>
      <w:r>
        <w:rPr>
          <w:rFonts w:hint="eastAsia" w:ascii="方正仿宋_GB2312" w:hAnsi="方正仿宋_GB2312" w:eastAsia="方正仿宋_GB2312" w:cs="方正仿宋_GB2312"/>
          <w:spacing w:val="-40"/>
          <w:sz w:val="32"/>
          <w:szCs w:val="32"/>
          <w:lang w:val="en-US" w:eastAsia="zh-CN"/>
        </w:rPr>
        <w:t xml:space="preserve">  </w:t>
      </w:r>
      <w:r>
        <w:rPr>
          <w:rFonts w:hint="eastAsia" w:ascii="方正仿宋_GB2312" w:hAnsi="方正仿宋_GB2312" w:eastAsia="方正仿宋_GB2312" w:cs="方正仿宋_GB2312"/>
          <w:spacing w:val="-40"/>
          <w:sz w:val="32"/>
          <w:szCs w:val="32"/>
        </w:rPr>
        <w:t xml:space="preserve">       </w:t>
      </w:r>
      <w:r>
        <w:rPr>
          <w:rFonts w:hint="eastAsia" w:ascii="方正仿宋_GB2312" w:hAnsi="方正仿宋_GB2312" w:eastAsia="方正仿宋_GB2312" w:cs="方正仿宋_GB2312"/>
          <w:spacing w:val="-40"/>
          <w:sz w:val="32"/>
          <w:szCs w:val="32"/>
          <w:lang w:val="en-US" w:eastAsia="zh-CN"/>
        </w:rPr>
        <w:t xml:space="preserve">         </w:t>
      </w:r>
      <w:r>
        <w:rPr>
          <w:rFonts w:hint="eastAsia" w:ascii="方正仿宋_GB2312" w:hAnsi="方正仿宋_GB2312" w:eastAsia="方正仿宋_GB2312" w:cs="方正仿宋_GB2312"/>
          <w:spacing w:val="-40"/>
          <w:sz w:val="32"/>
          <w:szCs w:val="32"/>
        </w:rPr>
        <w:t xml:space="preserve">         </w:t>
      </w:r>
      <w:r>
        <w:rPr>
          <w:rFonts w:hint="eastAsia" w:ascii="方正仿宋_GB2312" w:hAnsi="方正仿宋_GB2312" w:eastAsia="方正仿宋_GB2312" w:cs="方正仿宋_GB2312"/>
          <w:spacing w:val="-40"/>
          <w:sz w:val="32"/>
          <w:szCs w:val="32"/>
          <w:lang w:val="en-US" w:eastAsia="zh-CN"/>
        </w:rPr>
        <w:t xml:space="preserve">    </w:t>
      </w:r>
      <w:r>
        <w:rPr>
          <w:rFonts w:hint="eastAsia" w:ascii="方正仿宋_GB2312" w:hAnsi="方正仿宋_GB2312" w:eastAsia="方正仿宋_GB2312" w:cs="方正仿宋_GB2312"/>
          <w:sz w:val="32"/>
          <w:szCs w:val="32"/>
        </w:rPr>
        <w:t>20</w:t>
      </w:r>
      <w:r>
        <w:rPr>
          <w:rFonts w:hint="eastAsia" w:ascii="方正仿宋_GB2312" w:hAnsi="方正仿宋_GB2312" w:eastAsia="方正仿宋_GB2312" w:cs="方正仿宋_GB2312"/>
          <w:sz w:val="32"/>
          <w:szCs w:val="32"/>
          <w:lang w:val="en-US" w:eastAsia="zh-CN"/>
        </w:rPr>
        <w:t>20</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rPr>
        <w:t>月</w:t>
      </w:r>
      <w:r>
        <w:rPr>
          <w:rFonts w:hint="eastAsia" w:ascii="方正仿宋_GB2312" w:hAnsi="方正仿宋_GB2312" w:eastAsia="方正仿宋_GB2312" w:cs="方正仿宋_GB2312"/>
          <w:sz w:val="32"/>
          <w:szCs w:val="32"/>
          <w:lang w:val="en-US" w:eastAsia="zh-CN"/>
        </w:rPr>
        <w:t>24</w:t>
      </w:r>
      <w:r>
        <w:rPr>
          <w:rFonts w:hint="eastAsia" w:ascii="方正仿宋_GB2312" w:hAnsi="方正仿宋_GB2312" w:eastAsia="方正仿宋_GB2312" w:cs="方正仿宋_GB2312"/>
          <w:sz w:val="32"/>
          <w:szCs w:val="32"/>
        </w:rPr>
        <w:t>日</w:t>
      </w:r>
    </w:p>
    <w:p>
      <w:pPr>
        <w:pStyle w:val="7"/>
        <w:shd w:val="clear" w:color="auto" w:fill="FFFFFF"/>
        <w:spacing w:before="0" w:beforeAutospacing="0" w:after="0" w:afterAutospacing="0" w:line="240" w:lineRule="auto"/>
        <w:rPr>
          <w:rFonts w:hint="eastAsia" w:eastAsia="方正仿宋_GBK" w:cs="Times New Roman"/>
          <w:sz w:val="32"/>
          <w:szCs w:val="32"/>
          <w:lang w:val="en-US" w:eastAsia="zh-CN"/>
        </w:rPr>
      </w:pPr>
      <w:r>
        <w:rPr>
          <w:rFonts w:hint="eastAsia" w:eastAsia="方正仿宋_GBK" w:cs="Times New Roman"/>
          <w:sz w:val="32"/>
          <w:szCs w:val="32"/>
          <w:lang w:val="en-US" w:eastAsia="zh-CN"/>
        </w:rPr>
        <w:t xml:space="preserve">  </w:t>
      </w:r>
    </w:p>
    <w:p>
      <w:pPr>
        <w:pStyle w:val="7"/>
        <w:shd w:val="clear" w:color="auto" w:fill="FFFFFF"/>
        <w:spacing w:before="0" w:beforeAutospacing="0" w:after="0" w:afterAutospacing="0" w:line="240" w:lineRule="auto"/>
        <w:ind w:left="1440" w:hanging="1440" w:hangingChars="400"/>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香格里拉市卫生健康局组织开展基层医疗卫生服务机构创等工作督导</w:t>
      </w:r>
    </w:p>
    <w:p>
      <w:pPr>
        <w:pStyle w:val="5"/>
        <w:keepNext w:val="0"/>
        <w:keepLines w:val="0"/>
        <w:pageBreakBefore w:val="0"/>
        <w:widowControl w:val="0"/>
        <w:kinsoku/>
        <w:wordWrap/>
        <w:overflowPunct/>
        <w:topLinePunct w:val="0"/>
        <w:autoSpaceDE/>
        <w:autoSpaceDN/>
        <w:bidi w:val="0"/>
        <w:adjustRightInd/>
        <w:snapToGrid/>
        <w:spacing w:line="600" w:lineRule="exact"/>
        <w:ind w:right="98" w:firstLine="640"/>
        <w:textAlignment w:val="auto"/>
        <w:outlineLvl w:val="9"/>
        <w:rPr>
          <w:rFonts w:hint="eastAsia" w:ascii="Times New Roman" w:hAnsi="Times New Roman" w:eastAsia="仿宋_GB2312" w:cs="仿宋_GB2312"/>
          <w:b w:val="0"/>
          <w:bCs w:val="0"/>
          <w:color w:val="000000"/>
          <w:sz w:val="32"/>
          <w:szCs w:val="32"/>
          <w:lang w:val="en-US" w:eastAsia="zh-CN"/>
        </w:rPr>
      </w:pPr>
      <w:r>
        <w:rPr>
          <w:rFonts w:hint="eastAsia" w:ascii="Times New Roman" w:hAnsi="Times New Roman" w:eastAsia="仿宋_GB2312" w:cs="仿宋_GB2312"/>
          <w:bCs/>
          <w:color w:val="000000"/>
          <w:kern w:val="0"/>
          <w:sz w:val="32"/>
          <w:szCs w:val="32"/>
          <w:shd w:val="clear" w:color="auto" w:fill="FFFFFF"/>
          <w:lang w:eastAsia="zh-CN"/>
        </w:rPr>
        <w:t>我市基层医疗卫生机构等级评审工作已于</w:t>
      </w:r>
      <w:r>
        <w:rPr>
          <w:rFonts w:hint="eastAsia" w:ascii="Times New Roman" w:hAnsi="Times New Roman" w:eastAsia="仿宋_GB2312" w:cs="仿宋_GB2312"/>
          <w:bCs/>
          <w:color w:val="000000"/>
          <w:kern w:val="0"/>
          <w:sz w:val="32"/>
          <w:szCs w:val="32"/>
          <w:shd w:val="clear" w:color="auto" w:fill="FFFFFF"/>
          <w:lang w:val="en-US" w:eastAsia="zh-CN"/>
        </w:rPr>
        <w:t>2018年12月启动，2020年是</w:t>
      </w:r>
      <w:r>
        <w:rPr>
          <w:rFonts w:hint="eastAsia" w:ascii="Times New Roman" w:hAnsi="Times New Roman" w:eastAsia="仿宋_GB2312" w:cs="仿宋_GB2312"/>
          <w:bCs/>
          <w:color w:val="000000"/>
          <w:kern w:val="0"/>
          <w:sz w:val="32"/>
          <w:szCs w:val="32"/>
          <w:shd w:val="clear" w:color="auto" w:fill="FFFFFF"/>
          <w:lang w:eastAsia="zh-CN"/>
        </w:rPr>
        <w:t>等级评审工作的关键时期，为了稳步推进各项工作，及时发现不足，香格里拉市卫生健康局于</w:t>
      </w:r>
      <w:r>
        <w:rPr>
          <w:rFonts w:hint="eastAsia" w:ascii="Times New Roman" w:hAnsi="Times New Roman" w:eastAsia="仿宋_GB2312" w:cs="仿宋_GB2312"/>
          <w:bCs/>
          <w:color w:val="000000"/>
          <w:kern w:val="0"/>
          <w:sz w:val="32"/>
          <w:szCs w:val="32"/>
          <w:shd w:val="clear" w:color="auto" w:fill="FFFFFF"/>
          <w:lang w:val="en-US" w:eastAsia="zh-CN"/>
        </w:rPr>
        <w:t>2020年5月18日至23日组织市</w:t>
      </w:r>
      <w:r>
        <w:rPr>
          <w:rFonts w:hint="eastAsia" w:ascii="Times New Roman" w:hAnsi="Times New Roman" w:eastAsia="仿宋_GB2312" w:cs="仿宋_GB2312"/>
          <w:bCs/>
          <w:color w:val="000000"/>
          <w:kern w:val="0"/>
          <w:sz w:val="32"/>
          <w:szCs w:val="32"/>
          <w:shd w:val="clear" w:color="auto" w:fill="FFFFFF"/>
          <w:lang w:val="en-US" w:eastAsia="zh-CN" w:bidi="zh-CN"/>
        </w:rPr>
        <w:t>保健院、虎跳峡镇中心</w:t>
      </w:r>
      <w:r>
        <w:rPr>
          <w:rFonts w:hint="eastAsia" w:ascii="Times New Roman" w:hAnsi="Times New Roman" w:eastAsia="仿宋_GB2312" w:cs="仿宋_GB2312"/>
          <w:sz w:val="32"/>
          <w:szCs w:val="32"/>
          <w:lang w:eastAsia="zh-CN"/>
        </w:rPr>
        <w:t>卫生院、金江镇中心卫生院、建塘镇卫生院</w:t>
      </w:r>
      <w:r>
        <w:rPr>
          <w:rFonts w:hint="eastAsia" w:ascii="Times New Roman" w:hAnsi="Times New Roman" w:eastAsia="仿宋_GB2312" w:cs="仿宋_GB2312"/>
          <w:sz w:val="32"/>
          <w:szCs w:val="32"/>
          <w:lang w:val="en-US" w:eastAsia="zh-CN"/>
        </w:rPr>
        <w:t>8名</w:t>
      </w:r>
      <w:r>
        <w:rPr>
          <w:rFonts w:hint="eastAsia" w:ascii="Times New Roman" w:hAnsi="Times New Roman" w:eastAsia="仿宋_GB2312" w:cs="仿宋_GB2312"/>
          <w:bCs/>
          <w:color w:val="000000"/>
          <w:kern w:val="0"/>
          <w:sz w:val="32"/>
          <w:szCs w:val="32"/>
          <w:shd w:val="clear" w:color="auto" w:fill="FFFFFF"/>
          <w:lang w:val="en-US" w:eastAsia="zh-CN"/>
        </w:rPr>
        <w:t>专家到上江乡卫生院、三坝乡中心卫生院、建塘镇社区卫生服务中心进行现场督导</w:t>
      </w:r>
      <w:r>
        <w:rPr>
          <w:rFonts w:hint="eastAsia" w:ascii="Times New Roman" w:hAnsi="Times New Roman" w:eastAsia="仿宋_GB2312" w:cs="仿宋_GB2312"/>
          <w:b w:val="0"/>
          <w:bCs w:val="0"/>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960" w:firstLineChars="300"/>
        <w:textAlignment w:val="auto"/>
        <w:rPr>
          <w:rFonts w:hint="eastAsia" w:ascii="方正仿宋简体" w:hAnsi="方正仿宋简体" w:eastAsia="方正仿宋简体" w:cs="方正仿宋简体"/>
          <w:b w:val="0"/>
          <w:bCs w:val="0"/>
          <w:color w:val="000000"/>
          <w:sz w:val="32"/>
          <w:szCs w:val="32"/>
          <w:lang w:val="en-US" w:eastAsia="zh-CN"/>
        </w:rPr>
      </w:pPr>
      <w:bookmarkStart w:id="0" w:name="_GoBack"/>
      <w:r>
        <w:rPr>
          <w:rFonts w:hint="eastAsia" w:ascii="Times New Roman" w:hAnsi="Times New Roman" w:eastAsia="仿宋_GB2312" w:cs="仿宋_GB2312"/>
          <w:bCs/>
          <w:color w:val="000000"/>
          <w:kern w:val="0"/>
          <w:sz w:val="32"/>
          <w:szCs w:val="32"/>
          <w:shd w:val="clear" w:color="auto" w:fill="FFFFFF"/>
          <w:lang w:val="en-US" w:eastAsia="zh-CN" w:bidi="zh-CN"/>
        </w:rPr>
        <w:drawing>
          <wp:anchor distT="0" distB="0" distL="114300" distR="114300" simplePos="0" relativeHeight="251658240" behindDoc="0" locked="0" layoutInCell="1" allowOverlap="1">
            <wp:simplePos x="0" y="0"/>
            <wp:positionH relativeFrom="column">
              <wp:posOffset>49530</wp:posOffset>
            </wp:positionH>
            <wp:positionV relativeFrom="paragraph">
              <wp:posOffset>38100</wp:posOffset>
            </wp:positionV>
            <wp:extent cx="3354070" cy="2514600"/>
            <wp:effectExtent l="0" t="0" r="17780" b="0"/>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3354070" cy="2514600"/>
                    </a:xfrm>
                    <a:prstGeom prst="rect">
                      <a:avLst/>
                    </a:prstGeom>
                  </pic:spPr>
                </pic:pic>
              </a:graphicData>
            </a:graphic>
          </wp:anchor>
        </w:drawing>
      </w:r>
      <w:bookmarkEnd w:id="0"/>
      <w:r>
        <w:rPr>
          <w:rFonts w:hint="eastAsia" w:ascii="Times New Roman" w:hAnsi="Times New Roman" w:eastAsia="仿宋_GB2312" w:cs="仿宋_GB2312"/>
          <w:bCs/>
          <w:color w:val="000000"/>
          <w:kern w:val="0"/>
          <w:sz w:val="32"/>
          <w:szCs w:val="32"/>
          <w:shd w:val="clear" w:color="auto" w:fill="FFFFFF"/>
          <w:lang w:val="en-US" w:eastAsia="zh-CN" w:bidi="zh-CN"/>
        </w:rPr>
        <w:t>此次督导由香格里拉市卫生健康局李振郃副局长带队，组成综合管理组、医疗药事组、护理院感组、公共卫生组4个组，以等级评审初评流程对3家卫生院及社区服务中心进行督导，发现问题的同时提出合理的整改意见 ，三家卫生院及社区服务中心均进行了督导反馈，将所有督导存在的问题以文字及汇报形式进行反馈，并要求三家卫生院及社区服务中心在1个月内完成整改，并进一步细化职责、加强培训、规范管理，扎实推进医院等级评审工作，提升服务质量及服务能力，保障医疗安全。</w:t>
      </w:r>
    </w:p>
    <w:p>
      <w:pPr>
        <w:keepNext w:val="0"/>
        <w:keepLines w:val="0"/>
        <w:pageBreakBefore w:val="0"/>
        <w:widowControl w:val="0"/>
        <w:kinsoku/>
        <w:wordWrap/>
        <w:overflowPunct/>
        <w:topLinePunct w:val="0"/>
        <w:autoSpaceDE/>
        <w:autoSpaceDN/>
        <w:bidi w:val="0"/>
        <w:adjustRightInd/>
        <w:snapToGrid/>
        <w:spacing w:line="240" w:lineRule="auto"/>
        <w:ind w:firstLine="960" w:firstLineChars="300"/>
        <w:textAlignment w:val="auto"/>
        <w:rPr>
          <w:rFonts w:hint="eastAsia" w:ascii="Times New Roman" w:hAnsi="Times New Roman" w:eastAsia="仿宋_GB2312" w:cs="仿宋_GB2312"/>
          <w:bCs/>
          <w:color w:val="000000"/>
          <w:kern w:val="0"/>
          <w:sz w:val="32"/>
          <w:szCs w:val="32"/>
          <w:shd w:val="clear" w:color="auto" w:fill="FFFFFF"/>
          <w:lang w:val="en-US" w:eastAsia="zh-CN" w:bidi="zh-CN"/>
        </w:rPr>
      </w:pPr>
      <w:r>
        <w:rPr>
          <w:rFonts w:hint="eastAsia" w:ascii="Times New Roman" w:hAnsi="Times New Roman" w:eastAsia="仿宋_GB2312" w:cs="仿宋_GB2312"/>
          <w:bCs/>
          <w:color w:val="000000"/>
          <w:kern w:val="0"/>
          <w:sz w:val="32"/>
          <w:szCs w:val="32"/>
          <w:shd w:val="clear" w:color="auto" w:fill="FFFFFF"/>
          <w:lang w:val="en-US" w:eastAsia="zh-CN" w:bidi="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1190625</wp:posOffset>
            </wp:positionV>
            <wp:extent cx="5274310" cy="2536190"/>
            <wp:effectExtent l="0" t="0" r="2540" b="16510"/>
            <wp:wrapSquare wrapText="bothSides"/>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5"/>
                    <a:srcRect t="35881"/>
                    <a:stretch>
                      <a:fillRect/>
                    </a:stretch>
                  </pic:blipFill>
                  <pic:spPr>
                    <a:xfrm>
                      <a:off x="0" y="0"/>
                      <a:ext cx="5274310" cy="2536190"/>
                    </a:xfrm>
                    <a:prstGeom prst="rect">
                      <a:avLst/>
                    </a:prstGeom>
                  </pic:spPr>
                </pic:pic>
              </a:graphicData>
            </a:graphic>
          </wp:anchor>
        </w:drawing>
      </w:r>
      <w:r>
        <w:rPr>
          <w:rFonts w:hint="eastAsia" w:ascii="Times New Roman" w:hAnsi="Times New Roman" w:eastAsia="仿宋_GB2312" w:cs="仿宋_GB2312"/>
          <w:bCs/>
          <w:color w:val="000000"/>
          <w:kern w:val="0"/>
          <w:sz w:val="32"/>
          <w:szCs w:val="32"/>
          <w:shd w:val="clear" w:color="auto" w:fill="FFFFFF"/>
          <w:lang w:val="en-US" w:eastAsia="zh-CN" w:bidi="zh-CN"/>
        </w:rPr>
        <w:t>此次督导取得了很好的效果，通过督导，为三家卫生院及社区服务中心查找不足，三家卫生院及社区服务中心全体职工态度端正，主动性强，积极配合，明确了整改方向，同时抽调的8名专家在督导过程中发现了三家卫生院及社区服务中心工作亮点，在督导过程中不断学习，不断进步，进一步提升自身业务素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简体" w:hAnsi="方正仿宋简体" w:eastAsia="方正仿宋简体" w:cs="方正仿宋简体"/>
          <w:b w:val="0"/>
          <w:bCs w:val="0"/>
          <w:color w:val="000000"/>
          <w:sz w:val="32"/>
          <w:szCs w:val="32"/>
          <w:lang w:val="en-US" w:eastAsia="zh-CN"/>
        </w:rPr>
      </w:pPr>
      <w:r>
        <w:rPr>
          <w:rFonts w:hint="eastAsia" w:ascii="方正仿宋简体" w:hAnsi="方正仿宋简体" w:eastAsia="方正仿宋简体" w:cs="方正仿宋简体"/>
          <w:b w:val="0"/>
          <w:bCs w:val="0"/>
          <w:color w:val="000000"/>
          <w:sz w:val="32"/>
          <w:szCs w:val="32"/>
          <w:lang w:val="en-US" w:eastAsia="zh-CN"/>
        </w:rPr>
        <w:drawing>
          <wp:inline distT="0" distB="0" distL="114300" distR="114300">
            <wp:extent cx="2464435" cy="2519045"/>
            <wp:effectExtent l="0" t="0" r="12065" b="1460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6"/>
                    <a:stretch>
                      <a:fillRect/>
                    </a:stretch>
                  </pic:blipFill>
                  <pic:spPr>
                    <a:xfrm>
                      <a:off x="0" y="0"/>
                      <a:ext cx="2464435" cy="2519045"/>
                    </a:xfrm>
                    <a:prstGeom prst="rect">
                      <a:avLst/>
                    </a:prstGeom>
                  </pic:spPr>
                </pic:pic>
              </a:graphicData>
            </a:graphic>
          </wp:inline>
        </w:drawing>
      </w:r>
      <w:r>
        <w:rPr>
          <w:rFonts w:hint="eastAsia" w:ascii="方正仿宋简体" w:hAnsi="方正仿宋简体" w:eastAsia="方正仿宋简体" w:cs="方正仿宋简体"/>
          <w:b w:val="0"/>
          <w:bCs w:val="0"/>
          <w:color w:val="000000"/>
          <w:sz w:val="32"/>
          <w:szCs w:val="32"/>
          <w:lang w:val="en-US" w:eastAsia="zh-CN"/>
        </w:rPr>
        <w:drawing>
          <wp:inline distT="0" distB="0" distL="114300" distR="114300">
            <wp:extent cx="2620645" cy="1965960"/>
            <wp:effectExtent l="0" t="0" r="8255" b="15240"/>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7"/>
                    <a:stretch>
                      <a:fillRect/>
                    </a:stretch>
                  </pic:blipFill>
                  <pic:spPr>
                    <a:xfrm>
                      <a:off x="0" y="0"/>
                      <a:ext cx="2620645" cy="1965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3000509000000000000"/>
    <w:charset w:val="86"/>
    <w:family w:val="auto"/>
    <w:pitch w:val="default"/>
    <w:sig w:usb0="00000001" w:usb1="080E0000" w:usb2="00000000" w:usb3="00000000" w:csb0="00040000" w:csb1="00000000"/>
    <w:embedRegular r:id="rId1" w:fontKey="{ABCF5A07-D456-45E1-909C-5B1EB62B2EB1}"/>
  </w:font>
  <w:font w:name="方正仿宋_GBK">
    <w:panose1 w:val="02000000000000000000"/>
    <w:charset w:val="86"/>
    <w:family w:val="script"/>
    <w:pitch w:val="default"/>
    <w:sig w:usb0="A00002BF" w:usb1="38CF7CFA" w:usb2="00082016" w:usb3="00000000" w:csb0="00040001" w:csb1="00000000"/>
    <w:embedRegular r:id="rId2" w:fontKey="{51911E96-7195-4B73-8947-C6CEF8C7BD59}"/>
  </w:font>
  <w:font w:name="方正小标宋简体">
    <w:panose1 w:val="03000509000000000000"/>
    <w:charset w:val="86"/>
    <w:family w:val="auto"/>
    <w:pitch w:val="default"/>
    <w:sig w:usb0="00000001" w:usb1="080E0000" w:usb2="00000000" w:usb3="00000000" w:csb0="00040000" w:csb1="00000000"/>
    <w:embedRegular r:id="rId3" w:fontKey="{262BCD9E-C138-4E8D-8FE2-F490E4C25CF4}"/>
  </w:font>
  <w:font w:name="仿宋_GB2312">
    <w:panose1 w:val="02010609030101010101"/>
    <w:charset w:val="86"/>
    <w:family w:val="modern"/>
    <w:pitch w:val="default"/>
    <w:sig w:usb0="00000001" w:usb1="080E0000" w:usb2="00000000" w:usb3="00000000" w:csb0="00040000" w:csb1="00000000"/>
    <w:embedRegular r:id="rId4" w:fontKey="{56756324-365F-4DD8-84B3-DBC4CAEB9FB5}"/>
  </w:font>
  <w:font w:name="方正仿宋_GB2312">
    <w:altName w:val="仿宋"/>
    <w:panose1 w:val="02000000000000000000"/>
    <w:charset w:val="86"/>
    <w:family w:val="auto"/>
    <w:pitch w:val="default"/>
    <w:sig w:usb0="00000000" w:usb1="00000000" w:usb2="00000012" w:usb3="00000000" w:csb0="00040001" w:csb1="00000000"/>
    <w:embedRegular r:id="rId5" w:fontKey="{B7C43ADD-CCFF-4F92-B2AD-1C44EA49DDFC}"/>
  </w:font>
  <w:font w:name="方正小标宋_GBK">
    <w:altName w:val="Arial Unicode MS"/>
    <w:panose1 w:val="03000509000000000000"/>
    <w:charset w:val="86"/>
    <w:family w:val="auto"/>
    <w:pitch w:val="default"/>
    <w:sig w:usb0="00000000" w:usb1="00000000" w:usb2="00000000" w:usb3="00000000" w:csb0="00000000" w:csb1="00000000"/>
    <w:embedRegular r:id="rId6" w:fontKey="{76D27B30-45B8-49AD-BAAF-4BD5773D7EB5}"/>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25659B"/>
    <w:rsid w:val="049643F8"/>
    <w:rsid w:val="05E3752F"/>
    <w:rsid w:val="073559F8"/>
    <w:rsid w:val="0AE41433"/>
    <w:rsid w:val="0D646585"/>
    <w:rsid w:val="0DE33243"/>
    <w:rsid w:val="0E2C02E1"/>
    <w:rsid w:val="12233CB7"/>
    <w:rsid w:val="14981CB4"/>
    <w:rsid w:val="168B73C3"/>
    <w:rsid w:val="17C07EEE"/>
    <w:rsid w:val="18F51DCB"/>
    <w:rsid w:val="19F700DC"/>
    <w:rsid w:val="1A552F33"/>
    <w:rsid w:val="2E09099F"/>
    <w:rsid w:val="31B33470"/>
    <w:rsid w:val="34CA3E35"/>
    <w:rsid w:val="397468DC"/>
    <w:rsid w:val="46E70FC7"/>
    <w:rsid w:val="52EE2628"/>
    <w:rsid w:val="539A34CF"/>
    <w:rsid w:val="5727359E"/>
    <w:rsid w:val="5BED54A2"/>
    <w:rsid w:val="5DAD503F"/>
    <w:rsid w:val="66E652CA"/>
    <w:rsid w:val="66FF579F"/>
    <w:rsid w:val="727C2F62"/>
    <w:rsid w:val="76431809"/>
    <w:rsid w:val="7C881E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qFormat/>
    <w:uiPriority w:val="0"/>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5">
    <w:name w:val="Body Text"/>
    <w:basedOn w:val="1"/>
    <w:qFormat/>
    <w:uiPriority w:val="1"/>
    <w:pPr>
      <w:ind w:left="120" w:right="417" w:firstLine="628"/>
    </w:pPr>
    <w:rPr>
      <w:rFonts w:ascii="方正仿宋简体" w:hAnsi="方正仿宋简体" w:eastAsia="方正仿宋简体" w:cs="方正仿宋简体"/>
      <w:sz w:val="32"/>
      <w:szCs w:val="32"/>
      <w:lang w:val="zh-CN" w:eastAsia="zh-CN" w:bidi="zh-CN"/>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Normal (Web)"/>
    <w:basedOn w:val="1"/>
    <w:qFormat/>
    <w:uiPriority w:val="0"/>
    <w:pPr>
      <w:spacing w:beforeAutospacing="1" w:afterAutospacing="1"/>
      <w:jc w:val="left"/>
    </w:pPr>
    <w:rPr>
      <w:kern w:val="0"/>
      <w:sz w:val="24"/>
      <w:szCs w:val="24"/>
    </w:rPr>
  </w:style>
  <w:style w:type="character" w:styleId="10">
    <w:name w:val="Strong"/>
    <w:basedOn w:val="9"/>
    <w:qFormat/>
    <w:uiPriority w:val="0"/>
    <w:rPr>
      <w:b/>
      <w:bCs/>
    </w:rPr>
  </w:style>
  <w:style w:type="paragraph" w:customStyle="1" w:styleId="11">
    <w:name w:val="p17"/>
    <w:basedOn w:val="1"/>
    <w:qFormat/>
    <w:uiPriority w:val="99"/>
    <w:pPr>
      <w:widowControl/>
    </w:pPr>
    <w:rPr>
      <w:rFonts w:ascii="Times New Roman" w:hAnsi="Times New Roman"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迪庆州香格里拉市党政机关单位</Company>
  <Pages>1</Pages>
  <Words>0</Words>
  <Characters>0</Characters>
  <Lines>0</Lines>
  <Paragraphs>0</Paragraphs>
  <TotalTime>1</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2018-02-09T05:53:00Z</dcterms:created>
  <dc:creator>何雪新</dc:creator>
  <cp:lastModifiedBy>Administrator</cp:lastModifiedBy>
  <cp:lastPrinted>2020-11-15T04:53:42Z</cp:lastPrinted>
  <dcterms:modified xsi:type="dcterms:W3CDTF">2020-11-15T04:54:23Z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