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5" w:leftChars="-50" w:right="-105" w:rightChars="-50"/>
        <w:jc w:val="distribute"/>
        <w:textAlignment w:val="auto"/>
        <w:outlineLvl w:val="9"/>
        <w:rPr>
          <w:rFonts w:hint="eastAsia" w:ascii="方正粗黑宋简体" w:hAnsi="方正粗黑宋简体" w:eastAsia="方正粗黑宋简体" w:cs="方正粗黑宋简体"/>
          <w:b/>
          <w:bCs/>
          <w:color w:val="FF0000"/>
          <w:w w:val="80"/>
          <w:sz w:val="84"/>
          <w:szCs w:val="8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9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919480</wp:posOffset>
                </wp:positionV>
                <wp:extent cx="5276850" cy="9525"/>
                <wp:effectExtent l="33655" t="24765" r="42545" b="800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5pt;margin-top:72.4pt;height:0.75pt;width:415.5pt;z-index:251659264;mso-width-relative:page;mso-height-relative:page;" filled="f" stroked="t" coordsize="21600,21600" o:gfxdata="UEsDBAoAAAAAAIdO4kAAAAAAAAAAAAAAAAAEAAAAZHJzL1BLAwQUAAAACACHTuJAVroXVNkAAAAJ&#10;AQAADwAAAGRycy9kb3ducmV2LnhtbE2PS0/DMBCE70j8B2uRuLVOSWmrEKdCPHuAQ9OqZzdekhR7&#10;HWL3Ab+e7QmOOzOa/Safn5wVB+xD60nBaJiAQKq8aalWsF49D2YgQtRktPWECr4xwLy4vMh1ZvyR&#10;lngoYy24hEKmFTQxdpmUoWrQ6TD0HRJ7H753OvLZ19L0+sjlzsqbJJlIp1viD43u8KHB6rPcOwWb&#10;+93XKmyeol0v3l/LF/3zdrt7VOr6apTcgYh4in9hOOMzOhTMtPV7MkFYBYOUgyyPx7yA/VmaTEFs&#10;z8okBVnk8v+C4hdQSwMEFAAAAAgAh07iQK6hA7laAgAAtAQAAA4AAABkcnMvZTJvRG9jLnhtbK1U&#10;y24TMRTdI/EPlvd00rTTllEmXTSEDYKK8ljf2J4ZSx7bsp1M8hP8ABI7WLFkz99QPoN7PSEq7aYL&#10;shj5Pnx8z/FxZpfb3rCNClE7W/PjowlnygontW1r/v7d8tkFZzGBlWCcVTXfqcgv50+fzAZfqanr&#10;nJEqMASxsRp8zbuUfFUUUXSqh3jkvLJYbFzoIWEY2kIGGBC9N8V0MjkrBhekD06oGDG7GIt8jxge&#10;A+iaRgu1cGLdK5tG1KAMJKQUO+0jn+dpm0aJ9KZpokrM1ByZpvzFQ3C9om8xn0HVBvCdFvsR4DEj&#10;3OPUg7Z46AFqAQnYOugHUL0WwUXXpCPh+mIkkhVBFseTe9rcdOBV5oJSR38QPf4/WPF6cx2YljU/&#10;5cxCjxd++/nHr09ff//8gt/b79/YKYk0+Fhh75W9Dvso+utAjLdN6FljtP+AbsoaICu2zRLvDhKr&#10;bWICk+X0/OyiRPUF1p6X05LAixGF0HyI6aVyPaNFzY22JABUsHkV09j6t4XS1i21MZiHylg21Hx6&#10;UZ6XiA7ozAYdgcveI7toW87AtGh5kUKGjM5oSdtpdwzt6soEtgE0ynI5wd9+sn/a6OwFxG7syyVq&#10;g6pTIF9YydLOo4QWXw6ncXolOTMKT6VV7kygzWM6URRjCVplGyN9Ctw6qXDTyYGtzDq8Bbq4PCyT&#10;mgSbntDkGKDHy1zBKLj0Uacu24lu5AFhQsBtlAfjOxjpnZSUHEXf65Pv6jBDju6MV5BLRl/QauXk&#10;Ds219kG3Hc52nLGogmbOe/cPj17L3RjXd/9s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roX&#10;VNkAAAAJAQAADwAAAAAAAAABACAAAAAiAAAAZHJzL2Rvd25yZXYueG1sUEsBAhQAFAAAAAgAh07i&#10;QK6hA7laAgAAtAQAAA4AAAAAAAAAAQAgAAAAKAEAAGRycy9lMm9Eb2MueG1sUEsFBgAAAAAGAAYA&#10;WQEAAPQFAAAAAA==&#10;">
                <v:path arrowok="t"/>
                <v:fill on="f" focussize="0,0"/>
                <v:stroke weight="2.25pt" color="#FF0000" joinstyle="round"/>
                <v:imagedata o:title=""/>
                <o:lock v:ext="edit" aspectratio="f"/>
                <v:shadow on="t" color="#000000" opacity="22937f" offset="0pt,1.81102362204724pt" origin="0f,32768f"/>
              </v:line>
            </w:pict>
          </mc:Fallback>
        </mc:AlternateContent>
      </w:r>
      <w:r>
        <w:rPr>
          <w:rFonts w:hint="eastAsia" w:ascii="方正粗黑宋简体" w:hAnsi="方正粗黑宋简体" w:eastAsia="方正粗黑宋简体" w:cs="方正粗黑宋简体"/>
          <w:b/>
          <w:bCs/>
          <w:color w:val="FF0000"/>
          <w:w w:val="80"/>
          <w:sz w:val="96"/>
          <w:szCs w:val="96"/>
        </w:rPr>
        <w:t>香格里拉市卫</w:t>
      </w:r>
      <w:r>
        <w:rPr>
          <w:rFonts w:hint="eastAsia" w:ascii="方正粗黑宋简体" w:hAnsi="方正粗黑宋简体" w:eastAsia="方正粗黑宋简体" w:cs="方正粗黑宋简体"/>
          <w:b/>
          <w:bCs/>
          <w:color w:val="FF0000"/>
          <w:w w:val="80"/>
          <w:sz w:val="96"/>
          <w:szCs w:val="96"/>
          <w:lang w:eastAsia="zh-CN"/>
        </w:rPr>
        <w:t>生监督所</w:t>
      </w:r>
      <w:r>
        <w:rPr>
          <w:rFonts w:hint="eastAsia" w:ascii="方正粗黑宋简体" w:hAnsi="方正粗黑宋简体" w:eastAsia="方正粗黑宋简体" w:cs="方正粗黑宋简体"/>
          <w:b/>
          <w:bCs/>
          <w:color w:val="FF0000"/>
          <w:w w:val="80"/>
          <w:sz w:val="84"/>
          <w:szCs w:val="8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05" w:rightChars="-50"/>
        <w:jc w:val="distribute"/>
        <w:textAlignment w:val="auto"/>
        <w:outlineLvl w:val="9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spacing w:line="480" w:lineRule="exact"/>
        <w:ind w:firstLine="440" w:firstLineChars="100"/>
        <w:jc w:val="center"/>
        <w:rPr>
          <w:rFonts w:hint="eastAsia" w:ascii="方正仿宋_GBK" w:hAnsi="楷体_GB2312" w:eastAsia="方正仿宋_GBK" w:cs="楷体_GB2312"/>
          <w:color w:val="000000"/>
          <w:sz w:val="32"/>
          <w:szCs w:val="32"/>
        </w:rPr>
      </w:pPr>
      <w:r>
        <w:rPr>
          <w:rFonts w:hint="eastAsia" w:ascii="方正仿宋_GBK" w:hAnsi="方正仿宋简体" w:eastAsia="方正仿宋_GBK" w:cs="方正仿宋简体"/>
          <w:b/>
          <w:bCs/>
          <w:sz w:val="44"/>
          <w:szCs w:val="44"/>
        </w:rPr>
        <w:t>香格里拉市</w:t>
      </w:r>
      <w:r>
        <w:rPr>
          <w:rFonts w:hint="eastAsia" w:ascii="方正仿宋_GBK" w:hAnsi="方正仿宋简体" w:eastAsia="方正仿宋_GBK" w:cs="方正仿宋简体"/>
          <w:b/>
          <w:bCs/>
          <w:sz w:val="44"/>
          <w:szCs w:val="44"/>
          <w:lang w:eastAsia="zh-CN"/>
        </w:rPr>
        <w:t>卫生监督所职业病危害因素监测采样设备采购</w:t>
      </w:r>
      <w:r>
        <w:rPr>
          <w:rFonts w:hint="eastAsia" w:ascii="方正仿宋_GBK" w:hAnsi="方正仿宋简体" w:eastAsia="方正仿宋_GBK" w:cs="方正仿宋简体"/>
          <w:b/>
          <w:bCs/>
          <w:sz w:val="44"/>
          <w:szCs w:val="44"/>
          <w:lang w:val="en-US" w:eastAsia="zh-CN"/>
        </w:rPr>
        <w:t>的</w:t>
      </w:r>
      <w:r>
        <w:rPr>
          <w:rFonts w:hint="eastAsia" w:ascii="方正仿宋_GBK" w:hAnsi="方正仿宋简体" w:eastAsia="方正仿宋_GBK" w:cs="方正仿宋简体"/>
          <w:b/>
          <w:bCs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44"/>
          <w:lang w:eastAsia="zh-CN"/>
        </w:rPr>
        <w:t>按照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职业病危害因素监测工作的</w:t>
      </w:r>
      <w:r>
        <w:rPr>
          <w:rFonts w:hint="eastAsia" w:ascii="仿宋" w:hAnsi="仿宋" w:eastAsia="仿宋"/>
          <w:sz w:val="32"/>
          <w:szCs w:val="44"/>
          <w:lang w:eastAsia="zh-CN"/>
        </w:rPr>
        <w:t>要求，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省级下拨2021监测采样设备经费到迪庆州卫生健康局，现根据迪庆州卫健委要求，采取由我所自行采购到迪庆州卫健委报账形式进行采购。经咨询省级专家，我所现有采样设备数量不足。为便于今后开展职业病危害因素监测采样工作，经专家推荐，需采购一批设备（见附表）：预算16.4万元(大写：壹拾陆万肆仟元)。</w:t>
      </w:r>
      <w:r>
        <w:rPr>
          <w:rFonts w:hint="eastAsia" w:ascii="仿宋" w:hAnsi="仿宋" w:eastAsia="仿宋"/>
          <w:sz w:val="32"/>
          <w:szCs w:val="44"/>
        </w:rPr>
        <w:t>现就此采购项目公开进行询价。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32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44"/>
        </w:rPr>
        <w:t>项目名称：香格里拉市</w:t>
      </w:r>
      <w:r>
        <w:rPr>
          <w:rFonts w:hint="eastAsia" w:ascii="仿宋" w:hAnsi="仿宋" w:eastAsia="仿宋"/>
          <w:sz w:val="32"/>
          <w:szCs w:val="44"/>
          <w:lang w:eastAsia="zh-CN"/>
        </w:rPr>
        <w:t>卫生监督所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职业病危害检查巡逻车辆。</w:t>
      </w:r>
    </w:p>
    <w:p>
      <w:pPr>
        <w:numPr>
          <w:numId w:val="0"/>
        </w:numPr>
        <w:rPr>
          <w:rFonts w:hint="eastAsia" w:ascii="仿宋" w:hAnsi="仿宋" w:eastAsia="仿宋"/>
          <w:sz w:val="32"/>
          <w:szCs w:val="44"/>
          <w:lang w:val="en-US" w:eastAsia="zh-CN"/>
        </w:rPr>
      </w:pPr>
      <w:r>
        <w:rPr>
          <w:rFonts w:hint="eastAsia" w:ascii="仿宋" w:hAnsi="仿宋" w:eastAsia="仿宋"/>
          <w:sz w:val="32"/>
          <w:szCs w:val="44"/>
        </w:rPr>
        <w:t>二、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参数</w:t>
      </w:r>
      <w:r>
        <w:rPr>
          <w:rFonts w:hint="eastAsia" w:ascii="仿宋" w:hAnsi="仿宋" w:eastAsia="仿宋"/>
          <w:sz w:val="32"/>
          <w:szCs w:val="44"/>
        </w:rPr>
        <w:t>要求：</w:t>
      </w:r>
    </w:p>
    <w:tbl>
      <w:tblPr>
        <w:tblStyle w:val="5"/>
        <w:tblpPr w:leftFromText="180" w:rightFromText="180" w:vertAnchor="text" w:horzAnchor="page" w:tblpX="1530" w:tblpY="168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553"/>
        <w:gridCol w:w="497"/>
        <w:gridCol w:w="696"/>
        <w:gridCol w:w="686"/>
        <w:gridCol w:w="879"/>
        <w:gridCol w:w="1015"/>
        <w:gridCol w:w="1064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项号</w:t>
            </w: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货物 名称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①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技术参数及性能、配置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（元）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②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单项合计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（元）     ③=①X②</w:t>
            </w: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技术参数及性能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标准配置部件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附件部件</w:t>
            </w: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双排座电动巡逻车（裸车）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V/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KW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41100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123300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（不带电池）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铅酸电池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（天能牌）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V/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150A（6只）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8400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25200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（90~120KM）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质保1年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警灯+喊话器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950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2850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车身警用标识贴字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708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加装后尾LED大屏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2130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方向助力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1480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4440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车身喷漆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1700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5100</w:t>
            </w:r>
          </w:p>
        </w:tc>
        <w:tc>
          <w:tcPr>
            <w:tcW w:w="1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8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right="0"/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总价：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163728.00元（大写：壹拾陆万叁仟柒佰贰拾捌元整）</w:t>
            </w:r>
          </w:p>
        </w:tc>
      </w:tr>
    </w:tbl>
    <w:p>
      <w:pPr>
        <w:rPr>
          <w:rFonts w:hint="eastAsia" w:ascii="仿宋" w:hAnsi="仿宋" w:eastAsia="仿宋"/>
          <w:sz w:val="32"/>
          <w:szCs w:val="44"/>
        </w:rPr>
      </w:pP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三、对投标询价人的资格要求：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1、独立承担民事责任能力；2、具有良好的商业信誉，健全的财务会计制度且近三年内无有效质疑投诉记录；3、具有依法缴纳税收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44"/>
        </w:rPr>
        <w:t>、社会保障资金的良好记录。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四、项目预算：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16.4</w:t>
      </w:r>
      <w:r>
        <w:rPr>
          <w:rFonts w:hint="eastAsia" w:ascii="仿宋" w:hAnsi="仿宋" w:eastAsia="仿宋"/>
          <w:sz w:val="32"/>
          <w:szCs w:val="44"/>
        </w:rPr>
        <w:t>万元</w:t>
      </w:r>
      <w:r>
        <w:rPr>
          <w:rFonts w:hint="eastAsia" w:ascii="仿宋" w:hAnsi="仿宋" w:eastAsia="仿宋"/>
          <w:sz w:val="32"/>
          <w:szCs w:val="44"/>
          <w:lang w:eastAsia="zh-CN"/>
        </w:rPr>
        <w:t>（大写：壹拾陆万肆仟元）</w:t>
      </w:r>
      <w:r>
        <w:rPr>
          <w:rFonts w:hint="eastAsia" w:ascii="仿宋" w:hAnsi="仿宋" w:eastAsia="仿宋"/>
          <w:sz w:val="32"/>
          <w:szCs w:val="44"/>
        </w:rPr>
        <w:t>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五、询价文件的获取方式：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密封邮寄或快递方式（邮件投递费用以寄付方式）。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七、询价投寄截止时间：202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44"/>
        </w:rPr>
        <w:t>年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44"/>
        </w:rPr>
        <w:t>月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44"/>
        </w:rPr>
        <w:t>日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09</w:t>
      </w:r>
      <w:r>
        <w:rPr>
          <w:rFonts w:hint="eastAsia" w:ascii="仿宋" w:hAnsi="仿宋" w:eastAsia="仿宋"/>
          <w:sz w:val="32"/>
          <w:szCs w:val="44"/>
        </w:rPr>
        <w:t>时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八，询价文件投寄地址：香格里拉市建塘镇香巴拉小镇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44"/>
        </w:rPr>
        <w:t>号（香格里拉市</w:t>
      </w:r>
      <w:r>
        <w:rPr>
          <w:rFonts w:hint="eastAsia" w:ascii="仿宋" w:hAnsi="仿宋" w:eastAsia="仿宋"/>
          <w:sz w:val="32"/>
          <w:szCs w:val="44"/>
          <w:lang w:eastAsia="zh-CN"/>
        </w:rPr>
        <w:t>卫生监督所</w:t>
      </w:r>
      <w:r>
        <w:rPr>
          <w:rFonts w:hint="eastAsia" w:ascii="仿宋" w:hAnsi="仿宋" w:eastAsia="仿宋"/>
          <w:sz w:val="32"/>
          <w:szCs w:val="44"/>
        </w:rPr>
        <w:t>）。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九、询价文件开封时间：2020年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44"/>
        </w:rPr>
        <w:t>月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44"/>
        </w:rPr>
        <w:t>日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09</w:t>
      </w:r>
      <w:r>
        <w:rPr>
          <w:rFonts w:hint="eastAsia" w:ascii="仿宋" w:hAnsi="仿宋" w:eastAsia="仿宋"/>
          <w:sz w:val="32"/>
          <w:szCs w:val="44"/>
        </w:rPr>
        <w:t>时。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十、询价文件开封地点：香格里拉市</w:t>
      </w:r>
      <w:r>
        <w:rPr>
          <w:rFonts w:hint="eastAsia" w:ascii="仿宋" w:hAnsi="仿宋" w:eastAsia="仿宋"/>
          <w:sz w:val="32"/>
          <w:szCs w:val="44"/>
          <w:lang w:eastAsia="zh-CN"/>
        </w:rPr>
        <w:t>卫生监督所</w:t>
      </w:r>
      <w:r>
        <w:rPr>
          <w:rFonts w:hint="eastAsia" w:ascii="仿宋" w:hAnsi="仿宋" w:eastAsia="仿宋"/>
          <w:sz w:val="32"/>
          <w:szCs w:val="44"/>
        </w:rPr>
        <w:t>会议室。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十一、投递询价文件须知：有意者请于截止时间之前，将询价表送至或邮寄至香格里拉市建塘镇香巴拉小镇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44"/>
        </w:rPr>
        <w:t>号香格里拉市</w:t>
      </w:r>
      <w:r>
        <w:rPr>
          <w:rFonts w:hint="eastAsia" w:ascii="仿宋" w:hAnsi="仿宋" w:eastAsia="仿宋"/>
          <w:sz w:val="32"/>
          <w:szCs w:val="44"/>
          <w:lang w:eastAsia="zh-CN"/>
        </w:rPr>
        <w:t>卫生监督所</w:t>
      </w:r>
      <w:r>
        <w:rPr>
          <w:rFonts w:hint="eastAsia" w:ascii="仿宋" w:hAnsi="仿宋" w:eastAsia="仿宋"/>
          <w:sz w:val="32"/>
          <w:szCs w:val="44"/>
        </w:rPr>
        <w:t>办公室</w:t>
      </w:r>
      <w:r>
        <w:rPr>
          <w:rFonts w:hint="eastAsia" w:ascii="仿宋" w:hAnsi="仿宋" w:eastAsia="仿宋"/>
          <w:sz w:val="32"/>
          <w:szCs w:val="44"/>
          <w:lang w:eastAsia="zh-CN"/>
        </w:rPr>
        <w:t>格茸批楚</w:t>
      </w:r>
      <w:r>
        <w:rPr>
          <w:rFonts w:hint="eastAsia" w:ascii="仿宋" w:hAnsi="仿宋" w:eastAsia="仿宋"/>
          <w:sz w:val="32"/>
          <w:szCs w:val="44"/>
        </w:rPr>
        <w:t>（邮寄方式需在截止时间之前送达），收件人：</w:t>
      </w:r>
      <w:r>
        <w:rPr>
          <w:rFonts w:hint="eastAsia" w:ascii="仿宋" w:hAnsi="仿宋" w:eastAsia="仿宋"/>
          <w:sz w:val="32"/>
          <w:szCs w:val="44"/>
          <w:lang w:eastAsia="zh-CN"/>
        </w:rPr>
        <w:t>格茸批楚</w:t>
      </w:r>
      <w:r>
        <w:rPr>
          <w:rFonts w:hint="eastAsia" w:ascii="仿宋" w:hAnsi="仿宋" w:eastAsia="仿宋"/>
          <w:sz w:val="32"/>
          <w:szCs w:val="44"/>
        </w:rPr>
        <w:t>，联系电话：0887-</w:t>
      </w:r>
      <w:r>
        <w:rPr>
          <w:rFonts w:hint="eastAsia" w:ascii="仿宋" w:hAnsi="仿宋" w:eastAsia="仿宋"/>
          <w:sz w:val="32"/>
          <w:szCs w:val="44"/>
          <w:lang w:val="en-US" w:eastAsia="zh-CN"/>
        </w:rPr>
        <w:t>8224770</w:t>
      </w:r>
      <w:r>
        <w:rPr>
          <w:rFonts w:hint="eastAsia" w:ascii="仿宋" w:hAnsi="仿宋" w:eastAsia="仿宋"/>
          <w:sz w:val="32"/>
          <w:szCs w:val="44"/>
        </w:rPr>
        <w:t>。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询价文件需包含询价表二份，营业执照复印件各二份，一并密封后在外加盖公章。未密封的询价文件作为无效文件。本次评标以满足要求的最低价中标为依据。</w:t>
      </w:r>
    </w:p>
    <w:p>
      <w:pPr>
        <w:rPr>
          <w:rFonts w:hint="eastAsia" w:ascii="仿宋" w:hAnsi="仿宋" w:eastAsia="仿宋"/>
          <w:sz w:val="32"/>
          <w:szCs w:val="44"/>
        </w:rPr>
      </w:pPr>
    </w:p>
    <w:p>
      <w:pPr>
        <w:tabs>
          <w:tab w:val="left" w:pos="5580"/>
        </w:tabs>
        <w:ind w:firstLine="3520" w:firstLineChars="11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tabs>
          <w:tab w:val="left" w:pos="5580"/>
        </w:tabs>
        <w:ind w:firstLine="2310" w:firstLineChars="11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3601085</wp:posOffset>
            </wp:positionH>
            <wp:positionV relativeFrom="paragraph">
              <wp:posOffset>-1905</wp:posOffset>
            </wp:positionV>
            <wp:extent cx="1486535" cy="1503680"/>
            <wp:effectExtent l="0" t="0" r="1270" b="18415"/>
            <wp:wrapNone/>
            <wp:docPr id="1" name="图片 2" descr="公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公章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8653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tabs>
          <w:tab w:val="left" w:pos="5580"/>
        </w:tabs>
        <w:ind w:firstLine="3520" w:firstLineChars="110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香格里拉市卫生监督所</w:t>
      </w:r>
    </w:p>
    <w:p>
      <w:pPr>
        <w:wordWrap w:val="0"/>
        <w:jc w:val="right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2021年11月16日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仿宋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7089D"/>
    <w:multiLevelType w:val="singleLevel"/>
    <w:tmpl w:val="AAE708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3CCC"/>
    <w:rsid w:val="25C0540B"/>
    <w:rsid w:val="67DE3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spacing w:line="480" w:lineRule="atLeast"/>
      <w:ind w:firstLine="420"/>
    </w:pPr>
    <w:rPr>
      <w:rFonts w:eastAsia="长城仿宋"/>
      <w:kern w:val="28"/>
      <w:sz w:val="2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2021-11-16T02:37:00Z</dcterms:created>
  <dc:creator>lenovo</dc:creator>
  <cp:lastModifiedBy>lenovo</cp:lastModifiedBy>
  <dcterms:modified xsi:type="dcterms:W3CDTF">2021-11-16T02:52:27Z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D045712120D74303903684FFA026145B</vt:lpwstr>
  </property>
</Properties>
</file>