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fill="FFFFFF"/>
          <w:lang w:val="en-US" w:eastAsia="zh-CN"/>
        </w:rPr>
        <w:t>香格里拉市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  <w:t>职业技能培训师资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fill="FFFFFF"/>
          <w:lang w:eastAsia="zh-CN"/>
        </w:rPr>
        <w:t>审核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  <w:t>公示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  <w:t>(第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fill="FFFFFF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  <w:t>批)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按照《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云南省人力资源和社会保障厅关于建立全省职业培训师资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库的通知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》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(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云人社函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[202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]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82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号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)精神,经审核,以下人员符合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相应持证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(工种)技能培训教师资格,现将人员情况予以公示。</w:t>
      </w:r>
    </w:p>
    <w:tbl>
      <w:tblPr>
        <w:tblStyle w:val="5"/>
        <w:tblpPr w:leftFromText="180" w:rightFromText="180" w:vertAnchor="text" w:horzAnchor="page" w:tblpX="752" w:tblpY="556"/>
        <w:tblOverlap w:val="never"/>
        <w:tblW w:w="10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88"/>
        <w:gridCol w:w="104"/>
        <w:gridCol w:w="2042"/>
        <w:gridCol w:w="1500"/>
        <w:gridCol w:w="2169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  <w:lang w:val="en-US" w:eastAsia="zh-CN"/>
              </w:rPr>
              <w:t>姓名</w:t>
            </w:r>
          </w:p>
        </w:tc>
        <w:tc>
          <w:tcPr>
            <w:tcW w:w="78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right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  <w:lang w:val="en-US" w:eastAsia="zh-CN"/>
              </w:rPr>
              <w:t>性别</w:t>
            </w:r>
          </w:p>
        </w:tc>
        <w:tc>
          <w:tcPr>
            <w:tcW w:w="2146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15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  <w:lang w:val="en-US" w:eastAsia="zh-CN"/>
              </w:rPr>
              <w:t>证书类型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15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  <w:lang w:val="en-US" w:eastAsia="zh-CN"/>
              </w:rPr>
              <w:t>证书级别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15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  <w:lang w:val="en-US" w:eastAsia="zh-CN"/>
              </w:rPr>
              <w:t>职业工种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15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fill="FFFFFF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right="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shd w:val="clear" w:fill="FFFFFF"/>
                <w:lang w:val="en-US" w:eastAsia="zh-CN"/>
              </w:rPr>
              <w:t>卓玛拉姆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中式烹调师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S000053000054223000059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杨卫春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保育师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S000053000054223000045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杨卫春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中式烹调师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S000053000054223000071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和晓东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0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中式烹调师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S000053000054223000056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朱琳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保育师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S000053000054223000036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李春花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健康管理师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李春花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中式烹调师</w:t>
            </w:r>
          </w:p>
        </w:tc>
        <w:tc>
          <w:tcPr>
            <w:tcW w:w="29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李春花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保育师 </w:t>
            </w:r>
          </w:p>
        </w:tc>
        <w:tc>
          <w:tcPr>
            <w:tcW w:w="29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施义菊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保育师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施义菊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中式烹调师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董俊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0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中式烹调师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董俊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0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保育师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成雪萍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中式烹调师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成雪萍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保育师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和娇妍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中式烹调师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陶卫琼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保育师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刘润平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保育师</w:t>
            </w:r>
          </w:p>
        </w:tc>
        <w:tc>
          <w:tcPr>
            <w:tcW w:w="29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刘润平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中式烹调师</w:t>
            </w:r>
          </w:p>
        </w:tc>
        <w:tc>
          <w:tcPr>
            <w:tcW w:w="29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赵文燕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保育师</w:t>
            </w:r>
          </w:p>
        </w:tc>
        <w:tc>
          <w:tcPr>
            <w:tcW w:w="29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庄靖云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高级（三级）保育师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保育师</w:t>
            </w:r>
          </w:p>
        </w:tc>
        <w:tc>
          <w:tcPr>
            <w:tcW w:w="29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庄靖云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高级（三级）保育师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中式烹调师</w:t>
            </w:r>
          </w:p>
        </w:tc>
        <w:tc>
          <w:tcPr>
            <w:tcW w:w="29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李健琼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健康管理师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李健琼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保育师</w:t>
            </w:r>
          </w:p>
        </w:tc>
        <w:tc>
          <w:tcPr>
            <w:tcW w:w="29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李健琼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中式烹调师</w:t>
            </w:r>
          </w:p>
        </w:tc>
        <w:tc>
          <w:tcPr>
            <w:tcW w:w="29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次里初姆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健康管理师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向文秀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健康管理师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和静芸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中式烹调师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和静芸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保育师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松桂兰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保育师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松桂兰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中式烹调师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李溶鹏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保育师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李溶鹏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中式烹调师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唐玉珍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企业人力资源管理师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S000053000001213002228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唐玉珍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职业培训师证书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培训师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CNH20021997145418K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李万发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注册职业资格证书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职业培训师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316602272021001336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李万发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企业人力资源管理师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S000053000004213003718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吹批汪杰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高级（三级）中式烹调师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中式烹调师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S000053000054223000062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刘润平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劳动关系协调员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2024160000300015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陶卫琼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劳动关系协调员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2024160000300026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卓玛拉姆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劳动关系协调员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2024160000300008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施义菊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劳动关系协调员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2024160000300009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和晓东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劳动关系协调员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2024160000300004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朱琳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劳动关系协调员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2024160000300011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成雪萍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劳动关系协调员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2024160000300018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和娇妍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劳动关系协调员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2024160000300025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和娇妍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维修电工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1524020000305656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赵文燕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劳动关系协调员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2024160000300021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庄靖云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劳动关系协调员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2024160000300010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向文秀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劳动关系协调员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2024160000300024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次里初姆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动物疫病防治员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2047103071300149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和静芸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劳动关系协调员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2024160000300022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松桂兰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劳动关系协调员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2024160000300006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扎史尼玛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劳动关系协调员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2024160000300005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李溶鹏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劳动关系协调员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2024160000300017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李向秋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美容师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1524102001300174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王新花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美容师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1822120000370128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李树罡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中式烹调师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1924001065304376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余新华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高级（三级）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汽车驾驶员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1320300000082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杨焕生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技师（二级）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中式烹调师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1418001274200057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王建忠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职称证书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高级农艺师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农技土肥推广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111106294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余新华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职称证书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  <w:t>工程师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车辆技术安全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2016020229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马涛耀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职称证书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  <w:t>助力工程师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车辆技术安全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2016010295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李健琼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创业培训合格证书</w:t>
            </w:r>
          </w:p>
        </w:tc>
        <w:tc>
          <w:tcPr>
            <w:tcW w:w="1500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讲师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SIYB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53340006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李德锋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创业培训合格证书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  <w:t>讲师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SIYB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53340007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3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余新华</w:t>
            </w:r>
          </w:p>
        </w:tc>
        <w:tc>
          <w:tcPr>
            <w:tcW w:w="892" w:type="dxa"/>
            <w:gridSpan w:val="2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男</w:t>
            </w:r>
          </w:p>
        </w:tc>
        <w:tc>
          <w:tcPr>
            <w:tcW w:w="2042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创业培训合格证书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2"/>
                <w:sz w:val="18"/>
                <w:szCs w:val="18"/>
                <w:vertAlign w:val="baseline"/>
                <w:lang w:val="en-US" w:eastAsia="zh-CN" w:bidi="ar-SA"/>
              </w:rPr>
              <w:t>讲师</w:t>
            </w:r>
          </w:p>
        </w:tc>
        <w:tc>
          <w:tcPr>
            <w:tcW w:w="2169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  <w:t>SIYB</w:t>
            </w:r>
          </w:p>
        </w:tc>
        <w:tc>
          <w:tcPr>
            <w:tcW w:w="2928" w:type="dxa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00" w:afterAutospacing="0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53340008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0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公示期间对公示对象有疑问者,可向受理单位反映情况。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0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受理单位:香格里拉市人社局职业能力建设股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0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电 话: 0887-8223540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0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(公示日期:2022年8月18日至2022年8月24日)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00" w:lineRule="exact"/>
        <w:ind w:right="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00" w:lineRule="exact"/>
        <w:ind w:left="4276" w:leftChars="1536" w:right="0" w:hanging="1050" w:hangingChars="3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香格里拉市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人力资源和社会保障局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00" w:lineRule="exact"/>
        <w:ind w:right="0" w:firstLine="4550" w:firstLineChars="1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2022年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月18日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YjRhYmUxNjlmMjQ0OTNmYTllNTY1ZjdhNjA4MDgifQ=="/>
  </w:docVars>
  <w:rsids>
    <w:rsidRoot w:val="000E53FD"/>
    <w:rsid w:val="000E53FD"/>
    <w:rsid w:val="006B7A6D"/>
    <w:rsid w:val="033703DA"/>
    <w:rsid w:val="088E1986"/>
    <w:rsid w:val="08E32E55"/>
    <w:rsid w:val="10200CEE"/>
    <w:rsid w:val="137F33F2"/>
    <w:rsid w:val="18DC44C5"/>
    <w:rsid w:val="19B86339"/>
    <w:rsid w:val="1A121247"/>
    <w:rsid w:val="1D814DE5"/>
    <w:rsid w:val="2A283B63"/>
    <w:rsid w:val="3E2D5039"/>
    <w:rsid w:val="429B3110"/>
    <w:rsid w:val="4780130B"/>
    <w:rsid w:val="50D91FFE"/>
    <w:rsid w:val="621054B4"/>
    <w:rsid w:val="63735814"/>
    <w:rsid w:val="6BA84A6C"/>
    <w:rsid w:val="6CAC173E"/>
    <w:rsid w:val="6E0616CE"/>
    <w:rsid w:val="74AB3FCF"/>
    <w:rsid w:val="799137B9"/>
    <w:rsid w:val="7B654705"/>
    <w:rsid w:val="7DD0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1693</Words>
  <Characters>2876</Characters>
  <Lines>1</Lines>
  <Paragraphs>1</Paragraphs>
  <TotalTime>4</TotalTime>
  <ScaleCrop>false</ScaleCrop>
  <LinksUpToDate>false</LinksUpToDate>
  <CharactersWithSpaces>2879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2022-03-16T06:02:00Z</dcterms:created>
  <dc:creator>Administrator</dc:creator>
  <cp:lastModifiedBy>偏执的み罪</cp:lastModifiedBy>
  <cp:lastPrinted>2022-08-18T03:16:00Z</cp:lastPrinted>
  <dcterms:modified xsi:type="dcterms:W3CDTF">2022-08-18T08:14:07Z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90BDB30F0B874712AAB4373C4E1FBC36</vt:lpwstr>
  </property>
</Properties>
</file>